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37B77" w14:textId="40D77E37" w:rsidR="00412217" w:rsidRPr="006418A9" w:rsidRDefault="00FD704B" w:rsidP="006418A9">
      <w:pPr>
        <w:pStyle w:val="Default"/>
        <w:jc w:val="center"/>
        <w:rPr>
          <w:rFonts w:asciiTheme="majorHAnsi" w:hAnsiTheme="majorHAnsi" w:cstheme="majorHAnsi"/>
          <w:b/>
          <w:bCs/>
          <w:sz w:val="22"/>
          <w:szCs w:val="22"/>
        </w:rPr>
      </w:pPr>
      <w:r>
        <w:rPr>
          <w:rFonts w:asciiTheme="majorHAnsi" w:eastAsiaTheme="minorHAnsi" w:hAnsiTheme="majorHAnsi" w:cstheme="majorHAnsi"/>
          <w:b/>
          <w:bCs/>
          <w:color w:val="auto"/>
          <w:sz w:val="22"/>
          <w:szCs w:val="22"/>
          <w:lang w:val="en-US" w:eastAsia="en-US"/>
        </w:rPr>
        <w:t xml:space="preserve">Participatory Place-Based Health </w:t>
      </w:r>
      <w:r w:rsidR="00412217" w:rsidRPr="006418A9">
        <w:rPr>
          <w:rFonts w:asciiTheme="majorHAnsi" w:eastAsiaTheme="minorHAnsi" w:hAnsiTheme="majorHAnsi" w:cstheme="majorHAnsi"/>
          <w:b/>
          <w:bCs/>
          <w:color w:val="auto"/>
          <w:sz w:val="22"/>
          <w:szCs w:val="22"/>
          <w:lang w:val="en-US" w:eastAsia="en-US"/>
        </w:rPr>
        <w:t xml:space="preserve">Planning </w:t>
      </w:r>
    </w:p>
    <w:p w14:paraId="54FF953A" w14:textId="332A455C" w:rsidR="007D73D6" w:rsidRPr="006418A9" w:rsidRDefault="00412217" w:rsidP="006418A9">
      <w:pPr>
        <w:jc w:val="center"/>
        <w:rPr>
          <w:rFonts w:asciiTheme="majorHAnsi" w:hAnsiTheme="majorHAnsi" w:cstheme="majorHAnsi"/>
          <w:b/>
          <w:sz w:val="22"/>
          <w:szCs w:val="22"/>
        </w:rPr>
      </w:pPr>
      <w:r w:rsidRPr="006418A9">
        <w:rPr>
          <w:rFonts w:asciiTheme="majorHAnsi" w:hAnsiTheme="majorHAnsi" w:cstheme="majorHAnsi"/>
          <w:b/>
          <w:sz w:val="22"/>
          <w:szCs w:val="22"/>
        </w:rPr>
        <w:t>Local Reference Group</w:t>
      </w:r>
    </w:p>
    <w:p w14:paraId="3BBBEBDF" w14:textId="566275F2" w:rsidR="00193AA6" w:rsidRDefault="006418A9" w:rsidP="006418A9">
      <w:pPr>
        <w:jc w:val="center"/>
        <w:rPr>
          <w:rFonts w:asciiTheme="majorHAnsi" w:hAnsiTheme="majorHAnsi" w:cstheme="majorHAnsi"/>
          <w:b/>
          <w:sz w:val="22"/>
          <w:szCs w:val="22"/>
        </w:rPr>
      </w:pPr>
      <w:r>
        <w:rPr>
          <w:rFonts w:asciiTheme="majorHAnsi" w:hAnsiTheme="majorHAnsi" w:cstheme="majorHAnsi"/>
          <w:b/>
          <w:sz w:val="22"/>
          <w:szCs w:val="22"/>
        </w:rPr>
        <w:t>T</w:t>
      </w:r>
      <w:r w:rsidR="00193AA6" w:rsidRPr="006418A9">
        <w:rPr>
          <w:rFonts w:asciiTheme="majorHAnsi" w:hAnsiTheme="majorHAnsi" w:cstheme="majorHAnsi"/>
          <w:b/>
          <w:sz w:val="22"/>
          <w:szCs w:val="22"/>
        </w:rPr>
        <w:t xml:space="preserve">erms of </w:t>
      </w:r>
      <w:r>
        <w:rPr>
          <w:rFonts w:asciiTheme="majorHAnsi" w:hAnsiTheme="majorHAnsi" w:cstheme="majorHAnsi"/>
          <w:b/>
          <w:sz w:val="22"/>
          <w:szCs w:val="22"/>
        </w:rPr>
        <w:t>R</w:t>
      </w:r>
      <w:r w:rsidR="00193AA6" w:rsidRPr="006418A9">
        <w:rPr>
          <w:rFonts w:asciiTheme="majorHAnsi" w:hAnsiTheme="majorHAnsi" w:cstheme="majorHAnsi"/>
          <w:b/>
          <w:sz w:val="22"/>
          <w:szCs w:val="22"/>
        </w:rPr>
        <w:t>eference</w:t>
      </w:r>
    </w:p>
    <w:p w14:paraId="1A53A786" w14:textId="66247D57" w:rsidR="006418A9" w:rsidRDefault="00EC29D0" w:rsidP="006418A9">
      <w:pPr>
        <w:jc w:val="center"/>
        <w:rPr>
          <w:rFonts w:asciiTheme="majorHAnsi" w:hAnsiTheme="majorHAnsi" w:cstheme="majorHAnsi"/>
          <w:b/>
          <w:sz w:val="22"/>
          <w:szCs w:val="22"/>
        </w:rPr>
      </w:pPr>
      <w:r>
        <w:rPr>
          <w:rFonts w:asciiTheme="majorHAnsi" w:hAnsiTheme="majorHAnsi" w:cstheme="majorHAnsi"/>
          <w:b/>
          <w:sz w:val="22"/>
          <w:szCs w:val="22"/>
        </w:rPr>
        <w:t>[edit to suit]</w:t>
      </w:r>
    </w:p>
    <w:p w14:paraId="043D4B30" w14:textId="77777777" w:rsidR="00E93813" w:rsidRDefault="00E93813" w:rsidP="00E93813">
      <w:pPr>
        <w:pStyle w:val="NormalWeb"/>
        <w:spacing w:before="0" w:beforeAutospacing="0" w:after="0" w:afterAutospacing="0"/>
        <w:rPr>
          <w:rFonts w:asciiTheme="majorHAnsi" w:hAnsiTheme="majorHAnsi" w:cstheme="majorHAnsi"/>
          <w:sz w:val="22"/>
          <w:szCs w:val="22"/>
        </w:rPr>
      </w:pPr>
    </w:p>
    <w:p w14:paraId="70223544" w14:textId="237094B6" w:rsidR="00E93813" w:rsidRPr="00E93813" w:rsidRDefault="00E93813" w:rsidP="00E93813">
      <w:pPr>
        <w:pStyle w:val="NormalWeb"/>
        <w:spacing w:before="0" w:beforeAutospacing="0" w:after="0" w:afterAutospacing="0"/>
        <w:rPr>
          <w:rFonts w:asciiTheme="majorHAnsi" w:hAnsiTheme="majorHAnsi" w:cstheme="majorHAnsi"/>
          <w:b/>
          <w:bCs/>
          <w:sz w:val="22"/>
          <w:szCs w:val="22"/>
        </w:rPr>
      </w:pPr>
      <w:r w:rsidRPr="00E93813">
        <w:rPr>
          <w:rFonts w:asciiTheme="majorHAnsi" w:hAnsiTheme="majorHAnsi" w:cstheme="majorHAnsi"/>
          <w:b/>
          <w:bCs/>
          <w:sz w:val="22"/>
          <w:szCs w:val="22"/>
        </w:rPr>
        <w:t>Background</w:t>
      </w:r>
    </w:p>
    <w:p w14:paraId="5A0E435C" w14:textId="3E7A2D22"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Fonts w:asciiTheme="majorHAnsi" w:hAnsiTheme="majorHAnsi" w:cstheme="majorHAnsi"/>
          <w:sz w:val="22"/>
          <w:szCs w:val="22"/>
        </w:rPr>
        <w:t>Place-based health planning aims to improve the responsiveness of health services to the needs of communities. It is an effective approach to health planning to improve programs and service provision by taking a holistic but localised perspective. This project will empower local community stakeholders to participate in health care planning to facilitate their needs being met. Overall, the project is expected to deliver benefits and positive impacts to individuals and communities, in terms of improved health care and wellbeing. Additionally, health services may also benefit as a direct result of the project activities through more efficient, re-designed health care delivery.</w:t>
      </w:r>
    </w:p>
    <w:p w14:paraId="443BC268" w14:textId="77777777" w:rsidR="00E93813" w:rsidRDefault="00E93813" w:rsidP="00E93813">
      <w:pPr>
        <w:pStyle w:val="NormalWeb"/>
        <w:spacing w:before="0" w:beforeAutospacing="0" w:after="0" w:afterAutospacing="0"/>
        <w:rPr>
          <w:rFonts w:asciiTheme="majorHAnsi" w:hAnsiTheme="majorHAnsi" w:cstheme="majorHAnsi"/>
          <w:sz w:val="22"/>
          <w:szCs w:val="22"/>
        </w:rPr>
      </w:pPr>
    </w:p>
    <w:p w14:paraId="703B09B2" w14:textId="3105BD4B"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Fonts w:asciiTheme="majorHAnsi" w:hAnsiTheme="majorHAnsi" w:cstheme="majorHAnsi"/>
          <w:sz w:val="22"/>
          <w:szCs w:val="22"/>
        </w:rPr>
        <w:t>This work is being undertaken in [community]. Funding for the work has been received from [insert funding body] with in-kind contributions from Project partners. The [organisation] team are coordinating the project.</w:t>
      </w:r>
    </w:p>
    <w:p w14:paraId="1E7F6EC3" w14:textId="77777777" w:rsidR="00E93813" w:rsidRDefault="00E93813" w:rsidP="00E93813">
      <w:pPr>
        <w:pStyle w:val="NormalWeb"/>
        <w:spacing w:before="0" w:beforeAutospacing="0" w:after="0" w:afterAutospacing="0"/>
        <w:rPr>
          <w:rStyle w:val="Strong"/>
          <w:rFonts w:asciiTheme="majorHAnsi" w:hAnsiTheme="majorHAnsi" w:cstheme="majorHAnsi"/>
          <w:sz w:val="22"/>
          <w:szCs w:val="22"/>
        </w:rPr>
      </w:pPr>
    </w:p>
    <w:p w14:paraId="23EFD35F" w14:textId="439DF9A8"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Style w:val="Strong"/>
          <w:rFonts w:asciiTheme="majorHAnsi" w:hAnsiTheme="majorHAnsi" w:cstheme="majorHAnsi"/>
          <w:sz w:val="22"/>
          <w:szCs w:val="22"/>
        </w:rPr>
        <w:t>Purpose</w:t>
      </w:r>
    </w:p>
    <w:p w14:paraId="428CB7F5" w14:textId="77777777"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Fonts w:asciiTheme="majorHAnsi" w:hAnsiTheme="majorHAnsi" w:cstheme="majorHAnsi"/>
          <w:sz w:val="22"/>
          <w:szCs w:val="22"/>
        </w:rPr>
        <w:t>The Local Reference Group, consisting of key health service and community stakeholders, will guide the place-based health planning work in [Community]. Members will guide planning and implementation of a series of co-design workshops, advise on (and guide as appropriate) implementation of any actions emerging from the workshops, and advise on evaluation of any implemented actions.</w:t>
      </w:r>
    </w:p>
    <w:p w14:paraId="4A9F0F19" w14:textId="77777777" w:rsidR="00E93813" w:rsidRDefault="00E93813" w:rsidP="00E93813">
      <w:pPr>
        <w:pStyle w:val="NormalWeb"/>
        <w:spacing w:before="0" w:beforeAutospacing="0" w:after="0" w:afterAutospacing="0"/>
        <w:rPr>
          <w:rFonts w:asciiTheme="majorHAnsi" w:hAnsiTheme="majorHAnsi" w:cstheme="majorHAnsi"/>
          <w:sz w:val="22"/>
          <w:szCs w:val="22"/>
        </w:rPr>
      </w:pPr>
    </w:p>
    <w:p w14:paraId="2B7A00AE" w14:textId="19C8E251"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Fonts w:asciiTheme="majorHAnsi" w:hAnsiTheme="majorHAnsi" w:cstheme="majorHAnsi"/>
          <w:sz w:val="22"/>
          <w:szCs w:val="22"/>
        </w:rPr>
        <w:t>A Local Connector (or Project Support Worker) has been employed part-time to support the Local Reference Group and the project team to implement project activities. Local Reference Group members may also choose to participate in the co-design workshops, and/or the evaluation of the co-design process and outcomes from any implemented actions.</w:t>
      </w:r>
    </w:p>
    <w:p w14:paraId="1CABEF2F" w14:textId="77777777" w:rsidR="00E93813" w:rsidRDefault="00E93813" w:rsidP="00E93813">
      <w:pPr>
        <w:pStyle w:val="NormalWeb"/>
        <w:spacing w:before="0" w:beforeAutospacing="0" w:after="0" w:afterAutospacing="0"/>
        <w:rPr>
          <w:rStyle w:val="Strong"/>
          <w:rFonts w:asciiTheme="majorHAnsi" w:hAnsiTheme="majorHAnsi" w:cstheme="majorHAnsi"/>
          <w:sz w:val="22"/>
          <w:szCs w:val="22"/>
        </w:rPr>
      </w:pPr>
    </w:p>
    <w:p w14:paraId="0278E26A" w14:textId="53130B78"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Style w:val="Strong"/>
          <w:rFonts w:asciiTheme="majorHAnsi" w:hAnsiTheme="majorHAnsi" w:cstheme="majorHAnsi"/>
          <w:sz w:val="22"/>
          <w:szCs w:val="22"/>
        </w:rPr>
        <w:t>Duration</w:t>
      </w:r>
    </w:p>
    <w:p w14:paraId="7292AFC2" w14:textId="77777777"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Fonts w:asciiTheme="majorHAnsi" w:hAnsiTheme="majorHAnsi" w:cstheme="majorHAnsi"/>
          <w:sz w:val="22"/>
          <w:szCs w:val="22"/>
        </w:rPr>
        <w:t>The project will end by [timeframe]. If the Local Reference Group sees value in the project work, options may be explored for ongoing sustainability after the project finishes. Alternately if able to be integrated within an existing local group, monitoring and further work could be undertaken through a regular agenda item.</w:t>
      </w:r>
    </w:p>
    <w:p w14:paraId="2696F5FF" w14:textId="77777777" w:rsidR="00E93813" w:rsidRDefault="00E93813" w:rsidP="00E93813">
      <w:pPr>
        <w:pStyle w:val="NormalWeb"/>
        <w:spacing w:before="0" w:beforeAutospacing="0" w:after="0" w:afterAutospacing="0"/>
        <w:rPr>
          <w:rStyle w:val="Strong"/>
          <w:rFonts w:asciiTheme="majorHAnsi" w:hAnsiTheme="majorHAnsi" w:cstheme="majorHAnsi"/>
          <w:sz w:val="22"/>
          <w:szCs w:val="22"/>
        </w:rPr>
      </w:pPr>
    </w:p>
    <w:p w14:paraId="006D889D" w14:textId="0B03A9D5"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Style w:val="Strong"/>
          <w:rFonts w:asciiTheme="majorHAnsi" w:hAnsiTheme="majorHAnsi" w:cstheme="majorHAnsi"/>
          <w:sz w:val="22"/>
          <w:szCs w:val="22"/>
        </w:rPr>
        <w:t>Role of members</w:t>
      </w:r>
    </w:p>
    <w:p w14:paraId="051E9F11" w14:textId="77777777" w:rsidR="007D541D" w:rsidRPr="0012240E" w:rsidRDefault="007D541D" w:rsidP="00E93813">
      <w:pPr>
        <w:numPr>
          <w:ilvl w:val="0"/>
          <w:numId w:val="14"/>
        </w:numPr>
        <w:rPr>
          <w:rFonts w:asciiTheme="majorHAnsi" w:hAnsiTheme="majorHAnsi" w:cstheme="majorHAnsi"/>
          <w:sz w:val="22"/>
          <w:szCs w:val="22"/>
        </w:rPr>
      </w:pPr>
      <w:r w:rsidRPr="0012240E">
        <w:rPr>
          <w:rFonts w:asciiTheme="majorHAnsi" w:hAnsiTheme="majorHAnsi" w:cstheme="majorHAnsi"/>
          <w:sz w:val="22"/>
          <w:szCs w:val="22"/>
        </w:rPr>
        <w:t>discuss, negotiate and make decisions regarding the local conduct of the project in collaboration with the Local Connector, and Project Team as required</w:t>
      </w:r>
    </w:p>
    <w:p w14:paraId="02C91337" w14:textId="77777777" w:rsidR="007D541D" w:rsidRPr="0012240E" w:rsidRDefault="007D541D" w:rsidP="00E93813">
      <w:pPr>
        <w:numPr>
          <w:ilvl w:val="0"/>
          <w:numId w:val="14"/>
        </w:numPr>
        <w:rPr>
          <w:rFonts w:asciiTheme="majorHAnsi" w:hAnsiTheme="majorHAnsi" w:cstheme="majorHAnsi"/>
          <w:sz w:val="22"/>
          <w:szCs w:val="22"/>
        </w:rPr>
      </w:pPr>
      <w:r w:rsidRPr="0012240E">
        <w:rPr>
          <w:rFonts w:asciiTheme="majorHAnsi" w:hAnsiTheme="majorHAnsi" w:cstheme="majorHAnsi"/>
          <w:sz w:val="22"/>
          <w:szCs w:val="22"/>
        </w:rPr>
        <w:t>provide constructive, active contribution to meetings and engage in email, discussion or other forums as appropriate</w:t>
      </w:r>
    </w:p>
    <w:p w14:paraId="76F2E141" w14:textId="77777777" w:rsidR="007D541D" w:rsidRPr="0012240E" w:rsidRDefault="007D541D" w:rsidP="00E93813">
      <w:pPr>
        <w:numPr>
          <w:ilvl w:val="0"/>
          <w:numId w:val="14"/>
        </w:numPr>
        <w:rPr>
          <w:rFonts w:asciiTheme="majorHAnsi" w:hAnsiTheme="majorHAnsi" w:cstheme="majorHAnsi"/>
          <w:sz w:val="22"/>
          <w:szCs w:val="22"/>
        </w:rPr>
      </w:pPr>
      <w:r w:rsidRPr="0012240E">
        <w:rPr>
          <w:rFonts w:asciiTheme="majorHAnsi" w:hAnsiTheme="majorHAnsi" w:cstheme="majorHAnsi"/>
          <w:sz w:val="22"/>
          <w:szCs w:val="22"/>
        </w:rPr>
        <w:t>contribute to and read distributed material pertaining to the project development and implementation</w:t>
      </w:r>
    </w:p>
    <w:p w14:paraId="5EB864FD" w14:textId="77777777" w:rsidR="007D541D" w:rsidRPr="0012240E" w:rsidRDefault="007D541D" w:rsidP="00E93813">
      <w:pPr>
        <w:numPr>
          <w:ilvl w:val="0"/>
          <w:numId w:val="14"/>
        </w:numPr>
        <w:rPr>
          <w:rFonts w:asciiTheme="majorHAnsi" w:hAnsiTheme="majorHAnsi" w:cstheme="majorHAnsi"/>
          <w:sz w:val="22"/>
          <w:szCs w:val="22"/>
        </w:rPr>
      </w:pPr>
      <w:r w:rsidRPr="0012240E">
        <w:rPr>
          <w:rFonts w:asciiTheme="majorHAnsi" w:hAnsiTheme="majorHAnsi" w:cstheme="majorHAnsi"/>
          <w:sz w:val="22"/>
          <w:szCs w:val="22"/>
        </w:rPr>
        <w:t>Establish a process to ensure all stakeholders are kept well informed and engaged.</w:t>
      </w:r>
    </w:p>
    <w:p w14:paraId="16C1BD0E" w14:textId="77777777" w:rsidR="00E93813" w:rsidRDefault="00E93813" w:rsidP="00E93813">
      <w:pPr>
        <w:pStyle w:val="NormalWeb"/>
        <w:spacing w:before="0" w:beforeAutospacing="0" w:after="0" w:afterAutospacing="0"/>
        <w:rPr>
          <w:rStyle w:val="Strong"/>
          <w:rFonts w:asciiTheme="majorHAnsi" w:hAnsiTheme="majorHAnsi" w:cstheme="majorHAnsi"/>
          <w:sz w:val="22"/>
          <w:szCs w:val="22"/>
        </w:rPr>
      </w:pPr>
    </w:p>
    <w:p w14:paraId="63072C47" w14:textId="0867F229"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Style w:val="Strong"/>
          <w:rFonts w:asciiTheme="majorHAnsi" w:hAnsiTheme="majorHAnsi" w:cstheme="majorHAnsi"/>
          <w:sz w:val="22"/>
          <w:szCs w:val="22"/>
        </w:rPr>
        <w:t>Underpinning principles</w:t>
      </w:r>
    </w:p>
    <w:p w14:paraId="253A8EFD" w14:textId="77777777"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Fonts w:asciiTheme="majorHAnsi" w:hAnsiTheme="majorHAnsi" w:cstheme="majorHAnsi"/>
          <w:sz w:val="22"/>
          <w:szCs w:val="22"/>
        </w:rPr>
        <w:t>The following partnership principles will underpin the work of this group:</w:t>
      </w:r>
    </w:p>
    <w:p w14:paraId="528C48AA" w14:textId="77777777" w:rsidR="007D541D" w:rsidRPr="0012240E" w:rsidRDefault="007D541D" w:rsidP="00E93813">
      <w:pPr>
        <w:numPr>
          <w:ilvl w:val="0"/>
          <w:numId w:val="15"/>
        </w:numPr>
        <w:rPr>
          <w:rFonts w:asciiTheme="majorHAnsi" w:hAnsiTheme="majorHAnsi" w:cstheme="majorHAnsi"/>
          <w:sz w:val="22"/>
          <w:szCs w:val="22"/>
        </w:rPr>
      </w:pPr>
      <w:r w:rsidRPr="0012240E">
        <w:rPr>
          <w:rFonts w:asciiTheme="majorHAnsi" w:hAnsiTheme="majorHAnsi" w:cstheme="majorHAnsi"/>
          <w:sz w:val="22"/>
          <w:szCs w:val="22"/>
        </w:rPr>
        <w:t>goodwill</w:t>
      </w:r>
    </w:p>
    <w:p w14:paraId="6ACC89E8" w14:textId="77777777" w:rsidR="007D541D" w:rsidRPr="0012240E" w:rsidRDefault="007D541D" w:rsidP="00E93813">
      <w:pPr>
        <w:numPr>
          <w:ilvl w:val="0"/>
          <w:numId w:val="15"/>
        </w:numPr>
        <w:rPr>
          <w:rFonts w:asciiTheme="majorHAnsi" w:hAnsiTheme="majorHAnsi" w:cstheme="majorHAnsi"/>
          <w:sz w:val="22"/>
          <w:szCs w:val="22"/>
        </w:rPr>
      </w:pPr>
      <w:r w:rsidRPr="0012240E">
        <w:rPr>
          <w:rFonts w:asciiTheme="majorHAnsi" w:hAnsiTheme="majorHAnsi" w:cstheme="majorHAnsi"/>
          <w:sz w:val="22"/>
          <w:szCs w:val="22"/>
        </w:rPr>
        <w:t>respect</w:t>
      </w:r>
    </w:p>
    <w:p w14:paraId="43D3758D" w14:textId="77777777" w:rsidR="007D541D" w:rsidRPr="0012240E" w:rsidRDefault="007D541D" w:rsidP="00E93813">
      <w:pPr>
        <w:numPr>
          <w:ilvl w:val="0"/>
          <w:numId w:val="15"/>
        </w:numPr>
        <w:rPr>
          <w:rFonts w:asciiTheme="majorHAnsi" w:hAnsiTheme="majorHAnsi" w:cstheme="majorHAnsi"/>
          <w:sz w:val="22"/>
          <w:szCs w:val="22"/>
        </w:rPr>
      </w:pPr>
      <w:r w:rsidRPr="0012240E">
        <w:rPr>
          <w:rFonts w:asciiTheme="majorHAnsi" w:hAnsiTheme="majorHAnsi" w:cstheme="majorHAnsi"/>
          <w:sz w:val="22"/>
          <w:szCs w:val="22"/>
        </w:rPr>
        <w:t>transparency and accountability</w:t>
      </w:r>
    </w:p>
    <w:p w14:paraId="22518E32" w14:textId="77777777" w:rsidR="007D541D" w:rsidRPr="0012240E" w:rsidRDefault="007D541D" w:rsidP="00E93813">
      <w:pPr>
        <w:numPr>
          <w:ilvl w:val="0"/>
          <w:numId w:val="15"/>
        </w:numPr>
        <w:rPr>
          <w:rFonts w:asciiTheme="majorHAnsi" w:hAnsiTheme="majorHAnsi" w:cstheme="majorHAnsi"/>
          <w:sz w:val="22"/>
          <w:szCs w:val="22"/>
        </w:rPr>
      </w:pPr>
      <w:r w:rsidRPr="0012240E">
        <w:rPr>
          <w:rFonts w:asciiTheme="majorHAnsi" w:hAnsiTheme="majorHAnsi" w:cstheme="majorHAnsi"/>
          <w:sz w:val="22"/>
          <w:szCs w:val="22"/>
        </w:rPr>
        <w:t>shared values</w:t>
      </w:r>
    </w:p>
    <w:p w14:paraId="2DC8E430" w14:textId="77777777" w:rsidR="007D541D" w:rsidRPr="0012240E" w:rsidRDefault="007D541D" w:rsidP="00E93813">
      <w:pPr>
        <w:numPr>
          <w:ilvl w:val="0"/>
          <w:numId w:val="15"/>
        </w:numPr>
        <w:rPr>
          <w:rFonts w:asciiTheme="majorHAnsi" w:hAnsiTheme="majorHAnsi" w:cstheme="majorHAnsi"/>
          <w:sz w:val="22"/>
          <w:szCs w:val="22"/>
        </w:rPr>
      </w:pPr>
      <w:r w:rsidRPr="0012240E">
        <w:rPr>
          <w:rFonts w:asciiTheme="majorHAnsi" w:hAnsiTheme="majorHAnsi" w:cstheme="majorHAnsi"/>
          <w:sz w:val="22"/>
          <w:szCs w:val="22"/>
        </w:rPr>
        <w:t>shared commitment</w:t>
      </w:r>
    </w:p>
    <w:p w14:paraId="0EE6DEFB" w14:textId="77777777" w:rsidR="007D541D" w:rsidRPr="0012240E" w:rsidRDefault="007D541D" w:rsidP="00E93813">
      <w:pPr>
        <w:numPr>
          <w:ilvl w:val="0"/>
          <w:numId w:val="15"/>
        </w:numPr>
        <w:rPr>
          <w:rFonts w:asciiTheme="majorHAnsi" w:hAnsiTheme="majorHAnsi" w:cstheme="majorHAnsi"/>
          <w:sz w:val="22"/>
          <w:szCs w:val="22"/>
        </w:rPr>
      </w:pPr>
      <w:r w:rsidRPr="0012240E">
        <w:rPr>
          <w:rFonts w:asciiTheme="majorHAnsi" w:hAnsiTheme="majorHAnsi" w:cstheme="majorHAnsi"/>
          <w:sz w:val="22"/>
          <w:szCs w:val="22"/>
        </w:rPr>
        <w:t>honesty</w:t>
      </w:r>
    </w:p>
    <w:p w14:paraId="4A04F8FB" w14:textId="77777777" w:rsidR="007D541D" w:rsidRPr="0012240E" w:rsidRDefault="007D541D" w:rsidP="00E93813">
      <w:pPr>
        <w:numPr>
          <w:ilvl w:val="0"/>
          <w:numId w:val="15"/>
        </w:numPr>
        <w:rPr>
          <w:rFonts w:asciiTheme="majorHAnsi" w:hAnsiTheme="majorHAnsi" w:cstheme="majorHAnsi"/>
          <w:sz w:val="22"/>
          <w:szCs w:val="22"/>
        </w:rPr>
      </w:pPr>
      <w:r w:rsidRPr="0012240E">
        <w:rPr>
          <w:rFonts w:asciiTheme="majorHAnsi" w:hAnsiTheme="majorHAnsi" w:cstheme="majorHAnsi"/>
          <w:sz w:val="22"/>
          <w:szCs w:val="22"/>
        </w:rPr>
        <w:t>effective and positive communication</w:t>
      </w:r>
    </w:p>
    <w:p w14:paraId="3BD09F0F" w14:textId="77777777" w:rsidR="007D541D" w:rsidRPr="0012240E" w:rsidRDefault="007D541D" w:rsidP="00E93813">
      <w:pPr>
        <w:numPr>
          <w:ilvl w:val="0"/>
          <w:numId w:val="15"/>
        </w:numPr>
        <w:rPr>
          <w:rFonts w:asciiTheme="majorHAnsi" w:hAnsiTheme="majorHAnsi" w:cstheme="majorHAnsi"/>
          <w:sz w:val="22"/>
          <w:szCs w:val="22"/>
        </w:rPr>
      </w:pPr>
      <w:r w:rsidRPr="0012240E">
        <w:rPr>
          <w:rFonts w:asciiTheme="majorHAnsi" w:hAnsiTheme="majorHAnsi" w:cstheme="majorHAnsi"/>
          <w:sz w:val="22"/>
          <w:szCs w:val="22"/>
        </w:rPr>
        <w:t>flexibility</w:t>
      </w:r>
    </w:p>
    <w:p w14:paraId="4D72CF2D" w14:textId="77777777" w:rsidR="007D541D" w:rsidRPr="0012240E" w:rsidRDefault="007D541D" w:rsidP="00E93813">
      <w:pPr>
        <w:numPr>
          <w:ilvl w:val="0"/>
          <w:numId w:val="15"/>
        </w:numPr>
        <w:rPr>
          <w:rFonts w:asciiTheme="majorHAnsi" w:hAnsiTheme="majorHAnsi" w:cstheme="majorHAnsi"/>
          <w:sz w:val="22"/>
          <w:szCs w:val="22"/>
        </w:rPr>
      </w:pPr>
      <w:r w:rsidRPr="0012240E">
        <w:rPr>
          <w:rFonts w:asciiTheme="majorHAnsi" w:hAnsiTheme="majorHAnsi" w:cstheme="majorHAnsi"/>
          <w:sz w:val="22"/>
          <w:szCs w:val="22"/>
        </w:rPr>
        <w:t>creativity</w:t>
      </w:r>
    </w:p>
    <w:p w14:paraId="4882CB30" w14:textId="77777777" w:rsidR="007D541D" w:rsidRPr="0012240E" w:rsidRDefault="007D541D" w:rsidP="00E93813">
      <w:pPr>
        <w:numPr>
          <w:ilvl w:val="0"/>
          <w:numId w:val="15"/>
        </w:numPr>
        <w:rPr>
          <w:rFonts w:asciiTheme="majorHAnsi" w:hAnsiTheme="majorHAnsi" w:cstheme="majorHAnsi"/>
          <w:sz w:val="22"/>
          <w:szCs w:val="22"/>
        </w:rPr>
      </w:pPr>
      <w:r w:rsidRPr="0012240E">
        <w:rPr>
          <w:rFonts w:asciiTheme="majorHAnsi" w:hAnsiTheme="majorHAnsi" w:cstheme="majorHAnsi"/>
          <w:sz w:val="22"/>
          <w:szCs w:val="22"/>
        </w:rPr>
        <w:t>innovation</w:t>
      </w:r>
    </w:p>
    <w:p w14:paraId="5CB9C21C" w14:textId="77777777" w:rsidR="007D541D" w:rsidRPr="0012240E" w:rsidRDefault="007D541D" w:rsidP="00E93813">
      <w:pPr>
        <w:numPr>
          <w:ilvl w:val="0"/>
          <w:numId w:val="15"/>
        </w:numPr>
        <w:rPr>
          <w:rFonts w:asciiTheme="majorHAnsi" w:hAnsiTheme="majorHAnsi" w:cstheme="majorHAnsi"/>
          <w:sz w:val="22"/>
          <w:szCs w:val="22"/>
        </w:rPr>
      </w:pPr>
      <w:r w:rsidRPr="0012240E">
        <w:rPr>
          <w:rFonts w:asciiTheme="majorHAnsi" w:hAnsiTheme="majorHAnsi" w:cstheme="majorHAnsi"/>
          <w:sz w:val="22"/>
          <w:szCs w:val="22"/>
        </w:rPr>
        <w:t>focus on a positive, shared outcome</w:t>
      </w:r>
    </w:p>
    <w:p w14:paraId="5D58858F" w14:textId="77777777" w:rsidR="007D541D" w:rsidRPr="0012240E" w:rsidRDefault="007D541D" w:rsidP="00E93813">
      <w:pPr>
        <w:numPr>
          <w:ilvl w:val="0"/>
          <w:numId w:val="15"/>
        </w:numPr>
        <w:rPr>
          <w:rFonts w:asciiTheme="majorHAnsi" w:hAnsiTheme="majorHAnsi" w:cstheme="majorHAnsi"/>
          <w:sz w:val="22"/>
          <w:szCs w:val="22"/>
        </w:rPr>
      </w:pPr>
      <w:r w:rsidRPr="0012240E">
        <w:rPr>
          <w:rFonts w:asciiTheme="majorHAnsi" w:hAnsiTheme="majorHAnsi" w:cstheme="majorHAnsi"/>
          <w:sz w:val="22"/>
          <w:szCs w:val="22"/>
        </w:rPr>
        <w:t>focus on delivery according to the scope of the proposed project.</w:t>
      </w:r>
    </w:p>
    <w:p w14:paraId="0ACFEE3B" w14:textId="77777777" w:rsidR="00E93813" w:rsidRDefault="00E93813" w:rsidP="00E93813">
      <w:pPr>
        <w:pStyle w:val="NormalWeb"/>
        <w:spacing w:before="0" w:beforeAutospacing="0" w:after="0" w:afterAutospacing="0"/>
        <w:rPr>
          <w:rStyle w:val="Strong"/>
          <w:rFonts w:asciiTheme="majorHAnsi" w:hAnsiTheme="majorHAnsi" w:cstheme="majorHAnsi"/>
          <w:sz w:val="22"/>
          <w:szCs w:val="22"/>
        </w:rPr>
      </w:pPr>
    </w:p>
    <w:p w14:paraId="2808B38A" w14:textId="217E715E"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Style w:val="Strong"/>
          <w:rFonts w:asciiTheme="majorHAnsi" w:hAnsiTheme="majorHAnsi" w:cstheme="majorHAnsi"/>
          <w:sz w:val="22"/>
          <w:szCs w:val="22"/>
        </w:rPr>
        <w:t>Membership</w:t>
      </w:r>
    </w:p>
    <w:p w14:paraId="70DC80E2" w14:textId="77777777" w:rsidR="007D541D" w:rsidRPr="0012240E" w:rsidRDefault="007D541D" w:rsidP="00E93813">
      <w:pPr>
        <w:numPr>
          <w:ilvl w:val="0"/>
          <w:numId w:val="16"/>
        </w:numPr>
        <w:rPr>
          <w:rFonts w:asciiTheme="majorHAnsi" w:hAnsiTheme="majorHAnsi" w:cstheme="majorHAnsi"/>
          <w:sz w:val="22"/>
          <w:szCs w:val="22"/>
        </w:rPr>
      </w:pPr>
      <w:r w:rsidRPr="0012240E">
        <w:rPr>
          <w:rFonts w:asciiTheme="majorHAnsi" w:hAnsiTheme="majorHAnsi" w:cstheme="majorHAnsi"/>
          <w:sz w:val="22"/>
          <w:szCs w:val="22"/>
        </w:rPr>
        <w:t>local multi-purpose health service rep</w:t>
      </w:r>
    </w:p>
    <w:p w14:paraId="56495071" w14:textId="77777777" w:rsidR="007D541D" w:rsidRPr="0012240E" w:rsidRDefault="007D541D" w:rsidP="00E93813">
      <w:pPr>
        <w:numPr>
          <w:ilvl w:val="0"/>
          <w:numId w:val="16"/>
        </w:numPr>
        <w:rPr>
          <w:rFonts w:asciiTheme="majorHAnsi" w:hAnsiTheme="majorHAnsi" w:cstheme="majorHAnsi"/>
          <w:sz w:val="22"/>
          <w:szCs w:val="22"/>
        </w:rPr>
      </w:pPr>
      <w:r w:rsidRPr="0012240E">
        <w:rPr>
          <w:rFonts w:asciiTheme="majorHAnsi" w:hAnsiTheme="majorHAnsi" w:cstheme="majorHAnsi"/>
          <w:sz w:val="22"/>
          <w:szCs w:val="22"/>
        </w:rPr>
        <w:t>hospital and health service rep</w:t>
      </w:r>
    </w:p>
    <w:p w14:paraId="559FE015" w14:textId="77777777" w:rsidR="007D541D" w:rsidRPr="0012240E" w:rsidRDefault="007D541D" w:rsidP="00E93813">
      <w:pPr>
        <w:numPr>
          <w:ilvl w:val="0"/>
          <w:numId w:val="16"/>
        </w:numPr>
        <w:rPr>
          <w:rFonts w:asciiTheme="majorHAnsi" w:hAnsiTheme="majorHAnsi" w:cstheme="majorHAnsi"/>
          <w:sz w:val="22"/>
          <w:szCs w:val="22"/>
        </w:rPr>
      </w:pPr>
      <w:r w:rsidRPr="0012240E">
        <w:rPr>
          <w:rFonts w:asciiTheme="majorHAnsi" w:hAnsiTheme="majorHAnsi" w:cstheme="majorHAnsi"/>
          <w:sz w:val="22"/>
          <w:szCs w:val="22"/>
        </w:rPr>
        <w:t>local General Practitioner/s (or Practice Manager)</w:t>
      </w:r>
    </w:p>
    <w:p w14:paraId="71646815" w14:textId="77777777" w:rsidR="007D541D" w:rsidRPr="0012240E" w:rsidRDefault="007D541D" w:rsidP="00E93813">
      <w:pPr>
        <w:numPr>
          <w:ilvl w:val="0"/>
          <w:numId w:val="16"/>
        </w:numPr>
        <w:rPr>
          <w:rFonts w:asciiTheme="majorHAnsi" w:hAnsiTheme="majorHAnsi" w:cstheme="majorHAnsi"/>
          <w:sz w:val="22"/>
          <w:szCs w:val="22"/>
        </w:rPr>
      </w:pPr>
      <w:r w:rsidRPr="0012240E">
        <w:rPr>
          <w:rFonts w:asciiTheme="majorHAnsi" w:hAnsiTheme="majorHAnsi" w:cstheme="majorHAnsi"/>
          <w:sz w:val="22"/>
          <w:szCs w:val="22"/>
        </w:rPr>
        <w:t>local Councillor</w:t>
      </w:r>
    </w:p>
    <w:p w14:paraId="33F9E165" w14:textId="77777777" w:rsidR="007D541D" w:rsidRPr="0012240E" w:rsidRDefault="007D541D" w:rsidP="00E93813">
      <w:pPr>
        <w:numPr>
          <w:ilvl w:val="0"/>
          <w:numId w:val="16"/>
        </w:numPr>
        <w:rPr>
          <w:rFonts w:asciiTheme="majorHAnsi" w:hAnsiTheme="majorHAnsi" w:cstheme="majorHAnsi"/>
          <w:sz w:val="22"/>
          <w:szCs w:val="22"/>
        </w:rPr>
      </w:pPr>
      <w:r w:rsidRPr="0012240E">
        <w:rPr>
          <w:rFonts w:asciiTheme="majorHAnsi" w:hAnsiTheme="majorHAnsi" w:cstheme="majorHAnsi"/>
          <w:sz w:val="22"/>
          <w:szCs w:val="22"/>
        </w:rPr>
        <w:t>community members (multiple)</w:t>
      </w:r>
    </w:p>
    <w:p w14:paraId="1448AB99" w14:textId="77777777" w:rsidR="007D541D" w:rsidRPr="0012240E" w:rsidRDefault="007D541D" w:rsidP="00E93813">
      <w:pPr>
        <w:numPr>
          <w:ilvl w:val="0"/>
          <w:numId w:val="16"/>
        </w:numPr>
        <w:rPr>
          <w:rFonts w:asciiTheme="majorHAnsi" w:hAnsiTheme="majorHAnsi" w:cstheme="majorHAnsi"/>
          <w:sz w:val="22"/>
          <w:szCs w:val="22"/>
        </w:rPr>
      </w:pPr>
      <w:r w:rsidRPr="0012240E">
        <w:rPr>
          <w:rFonts w:asciiTheme="majorHAnsi" w:hAnsiTheme="majorHAnsi" w:cstheme="majorHAnsi"/>
          <w:sz w:val="22"/>
          <w:szCs w:val="22"/>
        </w:rPr>
        <w:t>community organisations (multiple)</w:t>
      </w:r>
    </w:p>
    <w:p w14:paraId="42EBC022" w14:textId="77777777" w:rsidR="007D541D" w:rsidRPr="0012240E" w:rsidRDefault="007D541D" w:rsidP="00E93813">
      <w:pPr>
        <w:numPr>
          <w:ilvl w:val="0"/>
          <w:numId w:val="16"/>
        </w:numPr>
        <w:rPr>
          <w:rFonts w:asciiTheme="majorHAnsi" w:hAnsiTheme="majorHAnsi" w:cstheme="majorHAnsi"/>
          <w:sz w:val="22"/>
          <w:szCs w:val="22"/>
        </w:rPr>
      </w:pPr>
      <w:r w:rsidRPr="0012240E">
        <w:rPr>
          <w:rFonts w:asciiTheme="majorHAnsi" w:hAnsiTheme="majorHAnsi" w:cstheme="majorHAnsi"/>
          <w:sz w:val="22"/>
          <w:szCs w:val="22"/>
        </w:rPr>
        <w:t>primary health network</w:t>
      </w:r>
    </w:p>
    <w:p w14:paraId="6936B0FD" w14:textId="77777777" w:rsidR="007D541D" w:rsidRPr="0012240E" w:rsidRDefault="007D541D" w:rsidP="00E93813">
      <w:pPr>
        <w:numPr>
          <w:ilvl w:val="0"/>
          <w:numId w:val="16"/>
        </w:numPr>
        <w:rPr>
          <w:rFonts w:asciiTheme="majorHAnsi" w:hAnsiTheme="majorHAnsi" w:cstheme="majorHAnsi"/>
          <w:sz w:val="22"/>
          <w:szCs w:val="22"/>
        </w:rPr>
      </w:pPr>
      <w:r w:rsidRPr="0012240E">
        <w:rPr>
          <w:rFonts w:asciiTheme="majorHAnsi" w:hAnsiTheme="majorHAnsi" w:cstheme="majorHAnsi"/>
          <w:sz w:val="22"/>
          <w:szCs w:val="22"/>
        </w:rPr>
        <w:t>project team.</w:t>
      </w:r>
    </w:p>
    <w:p w14:paraId="367C7C0F" w14:textId="77777777" w:rsidR="00E93813" w:rsidRDefault="00E93813" w:rsidP="00E93813">
      <w:pPr>
        <w:pStyle w:val="NormalWeb"/>
        <w:spacing w:before="0" w:beforeAutospacing="0" w:after="0" w:afterAutospacing="0"/>
        <w:rPr>
          <w:rStyle w:val="Strong"/>
          <w:rFonts w:asciiTheme="majorHAnsi" w:hAnsiTheme="majorHAnsi" w:cstheme="majorHAnsi"/>
          <w:sz w:val="22"/>
          <w:szCs w:val="22"/>
        </w:rPr>
      </w:pPr>
    </w:p>
    <w:p w14:paraId="7230D58A" w14:textId="65F3010F"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Style w:val="Strong"/>
          <w:rFonts w:asciiTheme="majorHAnsi" w:hAnsiTheme="majorHAnsi" w:cstheme="majorHAnsi"/>
          <w:sz w:val="22"/>
          <w:szCs w:val="22"/>
        </w:rPr>
        <w:t>Group chair</w:t>
      </w:r>
    </w:p>
    <w:p w14:paraId="567D0418" w14:textId="77777777" w:rsidR="007D541D" w:rsidRPr="0012240E" w:rsidRDefault="007D541D" w:rsidP="00E93813">
      <w:pPr>
        <w:numPr>
          <w:ilvl w:val="0"/>
          <w:numId w:val="17"/>
        </w:numPr>
        <w:rPr>
          <w:rFonts w:asciiTheme="majorHAnsi" w:hAnsiTheme="majorHAnsi" w:cstheme="majorHAnsi"/>
          <w:sz w:val="22"/>
          <w:szCs w:val="22"/>
        </w:rPr>
      </w:pPr>
      <w:r w:rsidRPr="0012240E">
        <w:rPr>
          <w:rFonts w:asciiTheme="majorHAnsi" w:hAnsiTheme="majorHAnsi" w:cstheme="majorHAnsi"/>
          <w:sz w:val="22"/>
          <w:szCs w:val="22"/>
        </w:rPr>
        <w:t>project lead (or another elected member).</w:t>
      </w:r>
    </w:p>
    <w:p w14:paraId="5F45E88E" w14:textId="77777777" w:rsidR="00E93813" w:rsidRDefault="00E93813" w:rsidP="00E93813">
      <w:pPr>
        <w:pStyle w:val="NormalWeb"/>
        <w:spacing w:before="0" w:beforeAutospacing="0" w:after="0" w:afterAutospacing="0"/>
        <w:rPr>
          <w:rStyle w:val="Strong"/>
          <w:rFonts w:asciiTheme="majorHAnsi" w:hAnsiTheme="majorHAnsi" w:cstheme="majorHAnsi"/>
          <w:sz w:val="22"/>
          <w:szCs w:val="22"/>
        </w:rPr>
      </w:pPr>
    </w:p>
    <w:p w14:paraId="1512FB64" w14:textId="60B01C98"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Style w:val="Strong"/>
          <w:rFonts w:asciiTheme="majorHAnsi" w:hAnsiTheme="majorHAnsi" w:cstheme="majorHAnsi"/>
          <w:sz w:val="22"/>
          <w:szCs w:val="22"/>
        </w:rPr>
        <w:t>Frequency and conduct of meetings</w:t>
      </w:r>
    </w:p>
    <w:p w14:paraId="1442E9AC" w14:textId="77777777" w:rsidR="007D541D" w:rsidRPr="0012240E" w:rsidRDefault="007D541D" w:rsidP="00E93813">
      <w:pPr>
        <w:numPr>
          <w:ilvl w:val="0"/>
          <w:numId w:val="18"/>
        </w:numPr>
        <w:rPr>
          <w:rFonts w:asciiTheme="majorHAnsi" w:hAnsiTheme="majorHAnsi" w:cstheme="majorHAnsi"/>
          <w:sz w:val="22"/>
          <w:szCs w:val="22"/>
        </w:rPr>
      </w:pPr>
      <w:r w:rsidRPr="0012240E">
        <w:rPr>
          <w:rFonts w:asciiTheme="majorHAnsi" w:hAnsiTheme="majorHAnsi" w:cstheme="majorHAnsi"/>
          <w:sz w:val="22"/>
          <w:szCs w:val="22"/>
        </w:rPr>
        <w:t>Meeting frequency will be determined by the group and will vary according to project stages but will occur at least monthly.</w:t>
      </w:r>
    </w:p>
    <w:p w14:paraId="660B23C1" w14:textId="77777777" w:rsidR="007D541D" w:rsidRPr="0012240E" w:rsidRDefault="007D541D" w:rsidP="00E93813">
      <w:pPr>
        <w:numPr>
          <w:ilvl w:val="0"/>
          <w:numId w:val="18"/>
        </w:numPr>
        <w:rPr>
          <w:rFonts w:asciiTheme="majorHAnsi" w:hAnsiTheme="majorHAnsi" w:cstheme="majorHAnsi"/>
          <w:sz w:val="22"/>
          <w:szCs w:val="22"/>
        </w:rPr>
      </w:pPr>
      <w:r w:rsidRPr="0012240E">
        <w:rPr>
          <w:rFonts w:asciiTheme="majorHAnsi" w:hAnsiTheme="majorHAnsi" w:cstheme="majorHAnsi"/>
          <w:sz w:val="22"/>
          <w:szCs w:val="22"/>
        </w:rPr>
        <w:t>Meetings will be convened to ensure maximum participant involvement. This will include options for face-to-face meetings and technology-based participation, including video/teleconferencing.</w:t>
      </w:r>
    </w:p>
    <w:p w14:paraId="54678CC3" w14:textId="77777777" w:rsidR="007D541D" w:rsidRPr="0012240E" w:rsidRDefault="007D541D" w:rsidP="00E93813">
      <w:pPr>
        <w:numPr>
          <w:ilvl w:val="0"/>
          <w:numId w:val="18"/>
        </w:numPr>
        <w:rPr>
          <w:rFonts w:asciiTheme="majorHAnsi" w:hAnsiTheme="majorHAnsi" w:cstheme="majorHAnsi"/>
          <w:sz w:val="22"/>
          <w:szCs w:val="22"/>
        </w:rPr>
      </w:pPr>
      <w:r w:rsidRPr="0012240E">
        <w:rPr>
          <w:rFonts w:asciiTheme="majorHAnsi" w:hAnsiTheme="majorHAnsi" w:cstheme="majorHAnsi"/>
          <w:sz w:val="22"/>
          <w:szCs w:val="22"/>
        </w:rPr>
        <w:t>Emails may be used to advise/consult members between meetings when specific work/issues arise.</w:t>
      </w:r>
    </w:p>
    <w:p w14:paraId="238FF307" w14:textId="77777777" w:rsidR="007D541D" w:rsidRPr="0012240E" w:rsidRDefault="007D541D" w:rsidP="00E93813">
      <w:pPr>
        <w:numPr>
          <w:ilvl w:val="0"/>
          <w:numId w:val="18"/>
        </w:numPr>
        <w:rPr>
          <w:rFonts w:asciiTheme="majorHAnsi" w:hAnsiTheme="majorHAnsi" w:cstheme="majorHAnsi"/>
          <w:sz w:val="22"/>
          <w:szCs w:val="22"/>
        </w:rPr>
      </w:pPr>
      <w:r w:rsidRPr="0012240E">
        <w:rPr>
          <w:rFonts w:asciiTheme="majorHAnsi" w:hAnsiTheme="majorHAnsi" w:cstheme="majorHAnsi"/>
          <w:sz w:val="22"/>
          <w:szCs w:val="22"/>
        </w:rPr>
        <w:t>Subcommittees may be formed for specific purposes.</w:t>
      </w:r>
    </w:p>
    <w:p w14:paraId="646B1361" w14:textId="77777777" w:rsidR="007D541D" w:rsidRPr="0012240E" w:rsidRDefault="007D541D" w:rsidP="00E93813">
      <w:pPr>
        <w:numPr>
          <w:ilvl w:val="0"/>
          <w:numId w:val="18"/>
        </w:numPr>
        <w:rPr>
          <w:rFonts w:asciiTheme="majorHAnsi" w:hAnsiTheme="majorHAnsi" w:cstheme="majorHAnsi"/>
          <w:sz w:val="22"/>
          <w:szCs w:val="22"/>
        </w:rPr>
      </w:pPr>
      <w:r w:rsidRPr="0012240E">
        <w:rPr>
          <w:rFonts w:asciiTheme="majorHAnsi" w:hAnsiTheme="majorHAnsi" w:cstheme="majorHAnsi"/>
          <w:sz w:val="22"/>
          <w:szCs w:val="22"/>
        </w:rPr>
        <w:t>Additional members may be co-opted as needed.</w:t>
      </w:r>
    </w:p>
    <w:p w14:paraId="0C296E87" w14:textId="77777777" w:rsidR="00E93813" w:rsidRDefault="00E93813" w:rsidP="00E93813">
      <w:pPr>
        <w:pStyle w:val="NormalWeb"/>
        <w:spacing w:before="0" w:beforeAutospacing="0" w:after="0" w:afterAutospacing="0"/>
        <w:rPr>
          <w:rStyle w:val="Strong"/>
          <w:rFonts w:asciiTheme="majorHAnsi" w:hAnsiTheme="majorHAnsi" w:cstheme="majorHAnsi"/>
          <w:sz w:val="22"/>
          <w:szCs w:val="22"/>
        </w:rPr>
      </w:pPr>
    </w:p>
    <w:p w14:paraId="7AD36725" w14:textId="17F77AA9"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Style w:val="Strong"/>
          <w:rFonts w:asciiTheme="majorHAnsi" w:hAnsiTheme="majorHAnsi" w:cstheme="majorHAnsi"/>
          <w:sz w:val="22"/>
          <w:szCs w:val="22"/>
        </w:rPr>
        <w:t>Process and outcome of meetings</w:t>
      </w:r>
    </w:p>
    <w:p w14:paraId="1B2900C3" w14:textId="77777777"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Fonts w:asciiTheme="majorHAnsi" w:hAnsiTheme="majorHAnsi" w:cstheme="majorHAnsi"/>
          <w:sz w:val="22"/>
          <w:szCs w:val="22"/>
        </w:rPr>
        <w:t>The Local Connector will support Local Reference Group meetings by:</w:t>
      </w:r>
    </w:p>
    <w:p w14:paraId="0F0EF84F" w14:textId="77777777" w:rsidR="007D541D" w:rsidRPr="0012240E" w:rsidRDefault="007D541D" w:rsidP="00E93813">
      <w:pPr>
        <w:numPr>
          <w:ilvl w:val="0"/>
          <w:numId w:val="19"/>
        </w:numPr>
        <w:rPr>
          <w:rFonts w:asciiTheme="majorHAnsi" w:hAnsiTheme="majorHAnsi" w:cstheme="majorHAnsi"/>
          <w:sz w:val="22"/>
          <w:szCs w:val="22"/>
        </w:rPr>
      </w:pPr>
      <w:r w:rsidRPr="0012240E">
        <w:rPr>
          <w:rFonts w:asciiTheme="majorHAnsi" w:hAnsiTheme="majorHAnsi" w:cstheme="majorHAnsi"/>
          <w:sz w:val="22"/>
          <w:szCs w:val="22"/>
        </w:rPr>
        <w:t>liaising with the group chair to finalise meeting times and the agenda, and distribute to Local Reference Group members (including setting up access to the meeting using technology)</w:t>
      </w:r>
    </w:p>
    <w:p w14:paraId="4C589C68" w14:textId="77777777" w:rsidR="007D541D" w:rsidRPr="0012240E" w:rsidRDefault="007D541D" w:rsidP="00E93813">
      <w:pPr>
        <w:numPr>
          <w:ilvl w:val="0"/>
          <w:numId w:val="19"/>
        </w:numPr>
        <w:rPr>
          <w:rFonts w:asciiTheme="majorHAnsi" w:hAnsiTheme="majorHAnsi" w:cstheme="majorHAnsi"/>
          <w:sz w:val="22"/>
          <w:szCs w:val="22"/>
        </w:rPr>
      </w:pPr>
      <w:r w:rsidRPr="0012240E">
        <w:rPr>
          <w:rFonts w:asciiTheme="majorHAnsi" w:hAnsiTheme="majorHAnsi" w:cstheme="majorHAnsi"/>
          <w:sz w:val="22"/>
          <w:szCs w:val="22"/>
        </w:rPr>
        <w:t>recording minutes of meetings and distributing to members within one week of the meeting</w:t>
      </w:r>
    </w:p>
    <w:p w14:paraId="7E7513F9" w14:textId="77777777" w:rsidR="007D541D" w:rsidRPr="0012240E" w:rsidRDefault="007D541D" w:rsidP="00E93813">
      <w:pPr>
        <w:numPr>
          <w:ilvl w:val="0"/>
          <w:numId w:val="19"/>
        </w:numPr>
        <w:rPr>
          <w:rFonts w:asciiTheme="majorHAnsi" w:hAnsiTheme="majorHAnsi" w:cstheme="majorHAnsi"/>
          <w:sz w:val="22"/>
          <w:szCs w:val="22"/>
        </w:rPr>
      </w:pPr>
      <w:r w:rsidRPr="0012240E">
        <w:rPr>
          <w:rFonts w:asciiTheme="majorHAnsi" w:hAnsiTheme="majorHAnsi" w:cstheme="majorHAnsi"/>
          <w:sz w:val="22"/>
          <w:szCs w:val="22"/>
        </w:rPr>
        <w:t>ensuring all stakeholders are fully informed and engaged through report to the local groups and a circulation of a regular newsletter (as per communication strategy).</w:t>
      </w:r>
    </w:p>
    <w:p w14:paraId="0FC6815E" w14:textId="77777777" w:rsidR="00E93813" w:rsidRDefault="00E93813" w:rsidP="00E93813">
      <w:pPr>
        <w:pStyle w:val="NormalWeb"/>
        <w:spacing w:before="0" w:beforeAutospacing="0" w:after="0" w:afterAutospacing="0"/>
        <w:rPr>
          <w:rStyle w:val="Strong"/>
          <w:rFonts w:asciiTheme="majorHAnsi" w:hAnsiTheme="majorHAnsi" w:cstheme="majorHAnsi"/>
          <w:sz w:val="22"/>
          <w:szCs w:val="22"/>
        </w:rPr>
      </w:pPr>
    </w:p>
    <w:p w14:paraId="6C8C419F" w14:textId="2C81EF4F"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Style w:val="Strong"/>
          <w:rFonts w:asciiTheme="majorHAnsi" w:hAnsiTheme="majorHAnsi" w:cstheme="majorHAnsi"/>
          <w:sz w:val="22"/>
          <w:szCs w:val="22"/>
        </w:rPr>
        <w:t>Review</w:t>
      </w:r>
    </w:p>
    <w:p w14:paraId="5BBE6EDD" w14:textId="77777777"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Fonts w:asciiTheme="majorHAnsi" w:hAnsiTheme="majorHAnsi" w:cstheme="majorHAnsi"/>
          <w:sz w:val="22"/>
          <w:szCs w:val="22"/>
        </w:rPr>
        <w:t>The Terms of Reference will be discussed and ratified at the first meeting of the Local Reference Group.</w:t>
      </w:r>
    </w:p>
    <w:p w14:paraId="1FCAB766" w14:textId="77777777" w:rsidR="00E93813" w:rsidRDefault="00E93813" w:rsidP="00E93813">
      <w:pPr>
        <w:pStyle w:val="NormalWeb"/>
        <w:spacing w:before="0" w:beforeAutospacing="0" w:after="0" w:afterAutospacing="0"/>
        <w:rPr>
          <w:rStyle w:val="Strong"/>
          <w:rFonts w:asciiTheme="majorHAnsi" w:hAnsiTheme="majorHAnsi" w:cstheme="majorHAnsi"/>
          <w:sz w:val="22"/>
          <w:szCs w:val="22"/>
        </w:rPr>
      </w:pPr>
    </w:p>
    <w:p w14:paraId="33B00919" w14:textId="4D5DBA8E"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Style w:val="Strong"/>
          <w:rFonts w:asciiTheme="majorHAnsi" w:hAnsiTheme="majorHAnsi" w:cstheme="majorHAnsi"/>
          <w:sz w:val="22"/>
          <w:szCs w:val="22"/>
        </w:rPr>
        <w:t>Reporting</w:t>
      </w:r>
    </w:p>
    <w:p w14:paraId="0359E4BE" w14:textId="244C7964" w:rsidR="007D541D" w:rsidRPr="0012240E" w:rsidRDefault="007D541D" w:rsidP="00E93813">
      <w:pPr>
        <w:pStyle w:val="NormalWeb"/>
        <w:spacing w:before="0" w:beforeAutospacing="0" w:after="0" w:afterAutospacing="0"/>
        <w:rPr>
          <w:rFonts w:asciiTheme="majorHAnsi" w:hAnsiTheme="majorHAnsi" w:cstheme="majorHAnsi"/>
          <w:sz w:val="22"/>
          <w:szCs w:val="22"/>
        </w:rPr>
      </w:pPr>
      <w:r w:rsidRPr="0012240E">
        <w:rPr>
          <w:rFonts w:asciiTheme="majorHAnsi" w:hAnsiTheme="majorHAnsi" w:cstheme="majorHAnsi"/>
          <w:sz w:val="22"/>
          <w:szCs w:val="22"/>
        </w:rPr>
        <w:t>This is a local advisory group. The group may report to a local Health Advisory Committee or Health Service, and/or funding bodies.</w:t>
      </w:r>
      <w:r w:rsidR="00A4004C">
        <w:rPr>
          <w:rFonts w:asciiTheme="majorHAnsi" w:hAnsiTheme="majorHAnsi" w:cstheme="majorHAnsi"/>
          <w:sz w:val="22"/>
          <w:szCs w:val="22"/>
        </w:rPr>
        <w:t xml:space="preserve">  It may be accountable to the broader community.</w:t>
      </w:r>
    </w:p>
    <w:p w14:paraId="630E2D99" w14:textId="77777777" w:rsidR="0012240E" w:rsidRDefault="0012240E" w:rsidP="006418A9">
      <w:pPr>
        <w:jc w:val="both"/>
        <w:rPr>
          <w:rFonts w:asciiTheme="majorHAnsi" w:hAnsiTheme="majorHAnsi" w:cstheme="majorHAnsi"/>
          <w:b/>
          <w:sz w:val="22"/>
          <w:szCs w:val="22"/>
          <w:u w:val="single"/>
        </w:rPr>
      </w:pPr>
    </w:p>
    <w:p w14:paraId="41B63BF6" w14:textId="6D107880" w:rsidR="004463B4" w:rsidRPr="006418A9" w:rsidRDefault="004463B4" w:rsidP="00C510EC">
      <w:pPr>
        <w:tabs>
          <w:tab w:val="left" w:pos="4080"/>
        </w:tabs>
        <w:ind w:right="31"/>
        <w:jc w:val="both"/>
        <w:rPr>
          <w:rFonts w:asciiTheme="majorHAnsi" w:hAnsiTheme="majorHAnsi" w:cstheme="majorHAnsi"/>
          <w:sz w:val="22"/>
          <w:szCs w:val="22"/>
        </w:rPr>
      </w:pPr>
    </w:p>
    <w:sectPr w:rsidR="004463B4" w:rsidRPr="006418A9" w:rsidSect="007320AA">
      <w:headerReference w:type="default" r:id="rId7"/>
      <w:footerReference w:type="default" r:id="rId8"/>
      <w:pgSz w:w="11900" w:h="16840"/>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2A7A" w14:textId="77777777" w:rsidR="00937E8B" w:rsidRDefault="00937E8B" w:rsidP="00065982">
      <w:r>
        <w:separator/>
      </w:r>
    </w:p>
  </w:endnote>
  <w:endnote w:type="continuationSeparator" w:id="0">
    <w:p w14:paraId="05BA30B5" w14:textId="77777777" w:rsidR="00937E8B" w:rsidRDefault="00937E8B" w:rsidP="0006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LT 65 Medium">
    <w:altName w:val="Times New Roman"/>
    <w:charset w:val="00"/>
    <w:family w:val="auto"/>
    <w:pitch w:val="default"/>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BF0" w14:textId="77777777" w:rsidR="00E40326" w:rsidRDefault="00E14313" w:rsidP="00E40326">
    <w:pPr>
      <w:pStyle w:val="Footer"/>
      <w:tabs>
        <w:tab w:val="clear" w:pos="8640"/>
        <w:tab w:val="right" w:pos="9639"/>
      </w:tabs>
      <w:ind w:right="-7"/>
      <w:rPr>
        <w:rFonts w:asciiTheme="majorHAnsi" w:hAnsiTheme="majorHAnsi" w:cstheme="majorHAnsi"/>
        <w:sz w:val="16"/>
        <w:szCs w:val="16"/>
      </w:rPr>
    </w:pPr>
    <w:r w:rsidRPr="00E14313">
      <w:rPr>
        <w:rFonts w:asciiTheme="majorHAnsi" w:hAnsiTheme="majorHAnsi" w:cstheme="majorHAnsi"/>
        <w:sz w:val="16"/>
        <w:szCs w:val="16"/>
      </w:rPr>
      <w:t xml:space="preserve">Guidelines for participatory place-based health planning © 2025 by Deborah Smith and Karen Johnston is licensed under CC BY-NC-SA 4.0. </w:t>
    </w:r>
  </w:p>
  <w:p w14:paraId="207379E9" w14:textId="1EA5CFA7" w:rsidR="007320AA" w:rsidRPr="006143DB" w:rsidRDefault="00E14313" w:rsidP="00E40326">
    <w:pPr>
      <w:pStyle w:val="Footer"/>
      <w:tabs>
        <w:tab w:val="clear" w:pos="8640"/>
        <w:tab w:val="right" w:pos="9639"/>
      </w:tabs>
      <w:ind w:right="-7"/>
      <w:rPr>
        <w:rFonts w:asciiTheme="majorHAnsi" w:hAnsiTheme="majorHAnsi" w:cstheme="majorHAnsi"/>
        <w:sz w:val="16"/>
        <w:szCs w:val="16"/>
        <w:lang w:val="en-US"/>
      </w:rPr>
    </w:pPr>
    <w:r w:rsidRPr="00E14313">
      <w:rPr>
        <w:rFonts w:asciiTheme="majorHAnsi" w:hAnsiTheme="majorHAnsi" w:cstheme="majorHAnsi"/>
        <w:sz w:val="16"/>
        <w:szCs w:val="16"/>
      </w:rPr>
      <w:t xml:space="preserve">To view a copy of this license, visit </w:t>
    </w:r>
    <w:hyperlink r:id="rId1" w:tgtFrame="_blank" w:tooltip="https://creativecommons.org/licenses/by-nc-sa/4.0/" w:history="1">
      <w:r w:rsidRPr="00E14313">
        <w:rPr>
          <w:rStyle w:val="Hyperlink"/>
          <w:rFonts w:asciiTheme="majorHAnsi" w:hAnsiTheme="majorHAnsi" w:cstheme="majorHAnsi"/>
          <w:sz w:val="16"/>
          <w:szCs w:val="16"/>
        </w:rPr>
        <w:t>https://creativecommons.org/licenses/by-nc-sa/4.0/</w:t>
      </w:r>
    </w:hyperlink>
    <w:r w:rsidRPr="00E14313">
      <w:rPr>
        <w:rFonts w:asciiTheme="majorHAnsi" w:hAnsiTheme="majorHAnsi" w:cstheme="majorHAnsi"/>
        <w:sz w:val="16"/>
        <w:szCs w:val="16"/>
        <w:lang w:val="en-US"/>
      </w:rPr>
      <w:tab/>
    </w:r>
    <w:r w:rsidRPr="00E14313">
      <w:rPr>
        <w:rFonts w:asciiTheme="majorHAnsi" w:hAnsiTheme="majorHAnsi" w:cstheme="majorHAnsi"/>
        <w:sz w:val="16"/>
        <w:szCs w:val="16"/>
        <w:lang w:val="en-US"/>
      </w:rPr>
      <w:fldChar w:fldCharType="begin"/>
    </w:r>
    <w:r w:rsidRPr="00E14313">
      <w:rPr>
        <w:rFonts w:asciiTheme="majorHAnsi" w:hAnsiTheme="majorHAnsi" w:cstheme="majorHAnsi"/>
        <w:sz w:val="16"/>
        <w:szCs w:val="16"/>
        <w:lang w:val="en-US"/>
      </w:rPr>
      <w:instrText xml:space="preserve"> PAGE   \* MERGEFORMAT </w:instrText>
    </w:r>
    <w:r w:rsidRPr="00E14313">
      <w:rPr>
        <w:rFonts w:asciiTheme="majorHAnsi" w:hAnsiTheme="majorHAnsi" w:cstheme="majorHAnsi"/>
        <w:sz w:val="16"/>
        <w:szCs w:val="16"/>
        <w:lang w:val="en-US"/>
      </w:rPr>
      <w:fldChar w:fldCharType="separate"/>
    </w:r>
    <w:r w:rsidRPr="00E14313">
      <w:rPr>
        <w:rFonts w:asciiTheme="majorHAnsi" w:hAnsiTheme="majorHAnsi" w:cstheme="majorHAnsi"/>
        <w:sz w:val="16"/>
        <w:szCs w:val="16"/>
        <w:lang w:val="en-US"/>
      </w:rPr>
      <w:t>1</w:t>
    </w:r>
    <w:r w:rsidRPr="00E14313">
      <w:rPr>
        <w:rFonts w:asciiTheme="majorHAnsi" w:hAnsiTheme="majorHAnsi" w:cstheme="majorHAnsi"/>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883E" w14:textId="77777777" w:rsidR="00937E8B" w:rsidRDefault="00937E8B" w:rsidP="00065982">
      <w:r>
        <w:separator/>
      </w:r>
    </w:p>
  </w:footnote>
  <w:footnote w:type="continuationSeparator" w:id="0">
    <w:p w14:paraId="0D62A0C1" w14:textId="77777777" w:rsidR="00937E8B" w:rsidRDefault="00937E8B" w:rsidP="0006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3AF4" w14:textId="141AE198" w:rsidR="004463B4" w:rsidRDefault="004463B4" w:rsidP="004463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0A0A"/>
    <w:multiLevelType w:val="hybridMultilevel"/>
    <w:tmpl w:val="BC242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0D0B4C"/>
    <w:multiLevelType w:val="hybridMultilevel"/>
    <w:tmpl w:val="05C256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D002E14"/>
    <w:multiLevelType w:val="multilevel"/>
    <w:tmpl w:val="F4BC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E571D"/>
    <w:multiLevelType w:val="hybridMultilevel"/>
    <w:tmpl w:val="5E52E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A37CA6"/>
    <w:multiLevelType w:val="multilevel"/>
    <w:tmpl w:val="89A8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B5716"/>
    <w:multiLevelType w:val="hybridMultilevel"/>
    <w:tmpl w:val="69369BDE"/>
    <w:lvl w:ilvl="0" w:tplc="2BDAAD74">
      <w:start w:val="1"/>
      <w:numFmt w:val="bullet"/>
      <w:lvlText w:val=""/>
      <w:lvlJc w:val="left"/>
      <w:pPr>
        <w:tabs>
          <w:tab w:val="num" w:pos="720"/>
        </w:tabs>
        <w:ind w:left="720" w:hanging="360"/>
      </w:pPr>
      <w:rPr>
        <w:rFonts w:ascii="Wingdings 2" w:hAnsi="Wingdings 2" w:hint="default"/>
      </w:rPr>
    </w:lvl>
    <w:lvl w:ilvl="1" w:tplc="B630FD20" w:tentative="1">
      <w:start w:val="1"/>
      <w:numFmt w:val="bullet"/>
      <w:lvlText w:val=""/>
      <w:lvlJc w:val="left"/>
      <w:pPr>
        <w:tabs>
          <w:tab w:val="num" w:pos="1440"/>
        </w:tabs>
        <w:ind w:left="1440" w:hanging="360"/>
      </w:pPr>
      <w:rPr>
        <w:rFonts w:ascii="Wingdings 2" w:hAnsi="Wingdings 2" w:hint="default"/>
      </w:rPr>
    </w:lvl>
    <w:lvl w:ilvl="2" w:tplc="554826BA" w:tentative="1">
      <w:start w:val="1"/>
      <w:numFmt w:val="bullet"/>
      <w:lvlText w:val=""/>
      <w:lvlJc w:val="left"/>
      <w:pPr>
        <w:tabs>
          <w:tab w:val="num" w:pos="2160"/>
        </w:tabs>
        <w:ind w:left="2160" w:hanging="360"/>
      </w:pPr>
      <w:rPr>
        <w:rFonts w:ascii="Wingdings 2" w:hAnsi="Wingdings 2" w:hint="default"/>
      </w:rPr>
    </w:lvl>
    <w:lvl w:ilvl="3" w:tplc="FCA4C8CE" w:tentative="1">
      <w:start w:val="1"/>
      <w:numFmt w:val="bullet"/>
      <w:lvlText w:val=""/>
      <w:lvlJc w:val="left"/>
      <w:pPr>
        <w:tabs>
          <w:tab w:val="num" w:pos="2880"/>
        </w:tabs>
        <w:ind w:left="2880" w:hanging="360"/>
      </w:pPr>
      <w:rPr>
        <w:rFonts w:ascii="Wingdings 2" w:hAnsi="Wingdings 2" w:hint="default"/>
      </w:rPr>
    </w:lvl>
    <w:lvl w:ilvl="4" w:tplc="25CEBE7A" w:tentative="1">
      <w:start w:val="1"/>
      <w:numFmt w:val="bullet"/>
      <w:lvlText w:val=""/>
      <w:lvlJc w:val="left"/>
      <w:pPr>
        <w:tabs>
          <w:tab w:val="num" w:pos="3600"/>
        </w:tabs>
        <w:ind w:left="3600" w:hanging="360"/>
      </w:pPr>
      <w:rPr>
        <w:rFonts w:ascii="Wingdings 2" w:hAnsi="Wingdings 2" w:hint="default"/>
      </w:rPr>
    </w:lvl>
    <w:lvl w:ilvl="5" w:tplc="FBC44C78" w:tentative="1">
      <w:start w:val="1"/>
      <w:numFmt w:val="bullet"/>
      <w:lvlText w:val=""/>
      <w:lvlJc w:val="left"/>
      <w:pPr>
        <w:tabs>
          <w:tab w:val="num" w:pos="4320"/>
        </w:tabs>
        <w:ind w:left="4320" w:hanging="360"/>
      </w:pPr>
      <w:rPr>
        <w:rFonts w:ascii="Wingdings 2" w:hAnsi="Wingdings 2" w:hint="default"/>
      </w:rPr>
    </w:lvl>
    <w:lvl w:ilvl="6" w:tplc="2D3A772C" w:tentative="1">
      <w:start w:val="1"/>
      <w:numFmt w:val="bullet"/>
      <w:lvlText w:val=""/>
      <w:lvlJc w:val="left"/>
      <w:pPr>
        <w:tabs>
          <w:tab w:val="num" w:pos="5040"/>
        </w:tabs>
        <w:ind w:left="5040" w:hanging="360"/>
      </w:pPr>
      <w:rPr>
        <w:rFonts w:ascii="Wingdings 2" w:hAnsi="Wingdings 2" w:hint="default"/>
      </w:rPr>
    </w:lvl>
    <w:lvl w:ilvl="7" w:tplc="74DA6986" w:tentative="1">
      <w:start w:val="1"/>
      <w:numFmt w:val="bullet"/>
      <w:lvlText w:val=""/>
      <w:lvlJc w:val="left"/>
      <w:pPr>
        <w:tabs>
          <w:tab w:val="num" w:pos="5760"/>
        </w:tabs>
        <w:ind w:left="5760" w:hanging="360"/>
      </w:pPr>
      <w:rPr>
        <w:rFonts w:ascii="Wingdings 2" w:hAnsi="Wingdings 2" w:hint="default"/>
      </w:rPr>
    </w:lvl>
    <w:lvl w:ilvl="8" w:tplc="CE0A047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3AE07062"/>
    <w:multiLevelType w:val="multilevel"/>
    <w:tmpl w:val="3DB8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761965"/>
    <w:multiLevelType w:val="multilevel"/>
    <w:tmpl w:val="F922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927DA"/>
    <w:multiLevelType w:val="hybridMultilevel"/>
    <w:tmpl w:val="28E89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4915F0"/>
    <w:multiLevelType w:val="multilevel"/>
    <w:tmpl w:val="94B2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D4AE6"/>
    <w:multiLevelType w:val="multilevel"/>
    <w:tmpl w:val="5C66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857032"/>
    <w:multiLevelType w:val="hybridMultilevel"/>
    <w:tmpl w:val="1DEEA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900581"/>
    <w:multiLevelType w:val="hybridMultilevel"/>
    <w:tmpl w:val="A55C6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8A282D"/>
    <w:multiLevelType w:val="multilevel"/>
    <w:tmpl w:val="F544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893561"/>
    <w:multiLevelType w:val="hybridMultilevel"/>
    <w:tmpl w:val="14E04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0D18A3"/>
    <w:multiLevelType w:val="hybridMultilevel"/>
    <w:tmpl w:val="BC361B14"/>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6" w15:restartNumberingAfterBreak="0">
    <w:nsid w:val="74B35B51"/>
    <w:multiLevelType w:val="multilevel"/>
    <w:tmpl w:val="18EE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322C1"/>
    <w:multiLevelType w:val="hybridMultilevel"/>
    <w:tmpl w:val="DAA4593C"/>
    <w:lvl w:ilvl="0" w:tplc="04090001">
      <w:start w:val="1"/>
      <w:numFmt w:val="bullet"/>
      <w:lvlText w:val=""/>
      <w:lvlJc w:val="left"/>
      <w:pPr>
        <w:tabs>
          <w:tab w:val="num" w:pos="-1779"/>
        </w:tabs>
        <w:ind w:left="-1779" w:hanging="360"/>
      </w:pPr>
      <w:rPr>
        <w:rFonts w:ascii="Symbol" w:hAnsi="Symbol" w:hint="default"/>
      </w:rPr>
    </w:lvl>
    <w:lvl w:ilvl="1" w:tplc="04090003" w:tentative="1">
      <w:start w:val="1"/>
      <w:numFmt w:val="bullet"/>
      <w:lvlText w:val="o"/>
      <w:lvlJc w:val="left"/>
      <w:pPr>
        <w:tabs>
          <w:tab w:val="num" w:pos="-1059"/>
        </w:tabs>
        <w:ind w:left="-1059" w:hanging="360"/>
      </w:pPr>
      <w:rPr>
        <w:rFonts w:ascii="Courier New" w:hAnsi="Courier New" w:cs="Courier New" w:hint="default"/>
      </w:rPr>
    </w:lvl>
    <w:lvl w:ilvl="2" w:tplc="04090005" w:tentative="1">
      <w:start w:val="1"/>
      <w:numFmt w:val="bullet"/>
      <w:lvlText w:val=""/>
      <w:lvlJc w:val="left"/>
      <w:pPr>
        <w:tabs>
          <w:tab w:val="num" w:pos="-339"/>
        </w:tabs>
        <w:ind w:left="-339" w:hanging="360"/>
      </w:pPr>
      <w:rPr>
        <w:rFonts w:ascii="Wingdings" w:hAnsi="Wingdings" w:hint="default"/>
      </w:rPr>
    </w:lvl>
    <w:lvl w:ilvl="3" w:tplc="04090001" w:tentative="1">
      <w:start w:val="1"/>
      <w:numFmt w:val="bullet"/>
      <w:lvlText w:val=""/>
      <w:lvlJc w:val="left"/>
      <w:pPr>
        <w:tabs>
          <w:tab w:val="num" w:pos="381"/>
        </w:tabs>
        <w:ind w:left="381" w:hanging="360"/>
      </w:pPr>
      <w:rPr>
        <w:rFonts w:ascii="Symbol" w:hAnsi="Symbol" w:hint="default"/>
      </w:rPr>
    </w:lvl>
    <w:lvl w:ilvl="4" w:tplc="04090003" w:tentative="1">
      <w:start w:val="1"/>
      <w:numFmt w:val="bullet"/>
      <w:lvlText w:val="o"/>
      <w:lvlJc w:val="left"/>
      <w:pPr>
        <w:tabs>
          <w:tab w:val="num" w:pos="1101"/>
        </w:tabs>
        <w:ind w:left="1101" w:hanging="360"/>
      </w:pPr>
      <w:rPr>
        <w:rFonts w:ascii="Courier New" w:hAnsi="Courier New" w:cs="Courier New" w:hint="default"/>
      </w:rPr>
    </w:lvl>
    <w:lvl w:ilvl="5" w:tplc="04090005" w:tentative="1">
      <w:start w:val="1"/>
      <w:numFmt w:val="bullet"/>
      <w:lvlText w:val=""/>
      <w:lvlJc w:val="left"/>
      <w:pPr>
        <w:tabs>
          <w:tab w:val="num" w:pos="1821"/>
        </w:tabs>
        <w:ind w:left="1821" w:hanging="360"/>
      </w:pPr>
      <w:rPr>
        <w:rFonts w:ascii="Wingdings" w:hAnsi="Wingdings" w:hint="default"/>
      </w:rPr>
    </w:lvl>
    <w:lvl w:ilvl="6" w:tplc="04090001" w:tentative="1">
      <w:start w:val="1"/>
      <w:numFmt w:val="bullet"/>
      <w:lvlText w:val=""/>
      <w:lvlJc w:val="left"/>
      <w:pPr>
        <w:tabs>
          <w:tab w:val="num" w:pos="2541"/>
        </w:tabs>
        <w:ind w:left="2541" w:hanging="360"/>
      </w:pPr>
      <w:rPr>
        <w:rFonts w:ascii="Symbol" w:hAnsi="Symbol" w:hint="default"/>
      </w:rPr>
    </w:lvl>
    <w:lvl w:ilvl="7" w:tplc="04090003" w:tentative="1">
      <w:start w:val="1"/>
      <w:numFmt w:val="bullet"/>
      <w:lvlText w:val="o"/>
      <w:lvlJc w:val="left"/>
      <w:pPr>
        <w:tabs>
          <w:tab w:val="num" w:pos="3261"/>
        </w:tabs>
        <w:ind w:left="3261" w:hanging="360"/>
      </w:pPr>
      <w:rPr>
        <w:rFonts w:ascii="Courier New" w:hAnsi="Courier New" w:cs="Courier New" w:hint="default"/>
      </w:rPr>
    </w:lvl>
    <w:lvl w:ilvl="8" w:tplc="04090005" w:tentative="1">
      <w:start w:val="1"/>
      <w:numFmt w:val="bullet"/>
      <w:lvlText w:val=""/>
      <w:lvlJc w:val="left"/>
      <w:pPr>
        <w:tabs>
          <w:tab w:val="num" w:pos="3981"/>
        </w:tabs>
        <w:ind w:left="3981" w:hanging="360"/>
      </w:pPr>
      <w:rPr>
        <w:rFonts w:ascii="Wingdings" w:hAnsi="Wingdings" w:hint="default"/>
      </w:rPr>
    </w:lvl>
  </w:abstractNum>
  <w:abstractNum w:abstractNumId="18" w15:restartNumberingAfterBreak="0">
    <w:nsid w:val="7E1B275C"/>
    <w:multiLevelType w:val="multilevel"/>
    <w:tmpl w:val="3EB0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994459">
    <w:abstractNumId w:val="15"/>
  </w:num>
  <w:num w:numId="2" w16cid:durableId="2121221062">
    <w:abstractNumId w:val="17"/>
  </w:num>
  <w:num w:numId="3" w16cid:durableId="583609432">
    <w:abstractNumId w:val="8"/>
  </w:num>
  <w:num w:numId="4" w16cid:durableId="652102099">
    <w:abstractNumId w:val="14"/>
  </w:num>
  <w:num w:numId="5" w16cid:durableId="341510747">
    <w:abstractNumId w:val="5"/>
  </w:num>
  <w:num w:numId="6" w16cid:durableId="761992661">
    <w:abstractNumId w:val="0"/>
  </w:num>
  <w:num w:numId="7" w16cid:durableId="1931356238">
    <w:abstractNumId w:val="3"/>
  </w:num>
  <w:num w:numId="8" w16cid:durableId="1805929621">
    <w:abstractNumId w:val="12"/>
  </w:num>
  <w:num w:numId="9" w16cid:durableId="1959988326">
    <w:abstractNumId w:val="1"/>
  </w:num>
  <w:num w:numId="10" w16cid:durableId="2127264839">
    <w:abstractNumId w:val="2"/>
  </w:num>
  <w:num w:numId="11" w16cid:durableId="1804233416">
    <w:abstractNumId w:val="6"/>
  </w:num>
  <w:num w:numId="12" w16cid:durableId="1713269896">
    <w:abstractNumId w:val="11"/>
  </w:num>
  <w:num w:numId="13" w16cid:durableId="770125392">
    <w:abstractNumId w:val="10"/>
  </w:num>
  <w:num w:numId="14" w16cid:durableId="559481611">
    <w:abstractNumId w:val="7"/>
  </w:num>
  <w:num w:numId="15" w16cid:durableId="835270967">
    <w:abstractNumId w:val="16"/>
  </w:num>
  <w:num w:numId="16" w16cid:durableId="1374310320">
    <w:abstractNumId w:val="4"/>
  </w:num>
  <w:num w:numId="17" w16cid:durableId="1349604276">
    <w:abstractNumId w:val="9"/>
  </w:num>
  <w:num w:numId="18" w16cid:durableId="1134369382">
    <w:abstractNumId w:val="13"/>
  </w:num>
  <w:num w:numId="19" w16cid:durableId="11008784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A6"/>
    <w:rsid w:val="00044659"/>
    <w:rsid w:val="00052559"/>
    <w:rsid w:val="00065982"/>
    <w:rsid w:val="000E498D"/>
    <w:rsid w:val="0010145C"/>
    <w:rsid w:val="001038CE"/>
    <w:rsid w:val="0012240E"/>
    <w:rsid w:val="00125049"/>
    <w:rsid w:val="00167BBC"/>
    <w:rsid w:val="00175218"/>
    <w:rsid w:val="00193AA6"/>
    <w:rsid w:val="001B10F8"/>
    <w:rsid w:val="001F26FE"/>
    <w:rsid w:val="00216A7B"/>
    <w:rsid w:val="00232333"/>
    <w:rsid w:val="002802F8"/>
    <w:rsid w:val="00311032"/>
    <w:rsid w:val="00391840"/>
    <w:rsid w:val="003E0F9F"/>
    <w:rsid w:val="003E1694"/>
    <w:rsid w:val="003E192B"/>
    <w:rsid w:val="003F1603"/>
    <w:rsid w:val="00405B4F"/>
    <w:rsid w:val="00412217"/>
    <w:rsid w:val="00422FDE"/>
    <w:rsid w:val="00434BFC"/>
    <w:rsid w:val="004463B4"/>
    <w:rsid w:val="004570B0"/>
    <w:rsid w:val="00481B3D"/>
    <w:rsid w:val="004D0A5E"/>
    <w:rsid w:val="00580918"/>
    <w:rsid w:val="005809A4"/>
    <w:rsid w:val="00596BA9"/>
    <w:rsid w:val="006143DB"/>
    <w:rsid w:val="006243E1"/>
    <w:rsid w:val="006418A9"/>
    <w:rsid w:val="0064528B"/>
    <w:rsid w:val="006650BF"/>
    <w:rsid w:val="00687607"/>
    <w:rsid w:val="006D4E24"/>
    <w:rsid w:val="007320AA"/>
    <w:rsid w:val="007329A5"/>
    <w:rsid w:val="0079016E"/>
    <w:rsid w:val="007D541D"/>
    <w:rsid w:val="007D73D6"/>
    <w:rsid w:val="00840E12"/>
    <w:rsid w:val="00881C16"/>
    <w:rsid w:val="00907C44"/>
    <w:rsid w:val="009208B7"/>
    <w:rsid w:val="00937E8B"/>
    <w:rsid w:val="00941EEA"/>
    <w:rsid w:val="009B6D55"/>
    <w:rsid w:val="009C0233"/>
    <w:rsid w:val="009D4D82"/>
    <w:rsid w:val="009E09DD"/>
    <w:rsid w:val="00A034B0"/>
    <w:rsid w:val="00A4004C"/>
    <w:rsid w:val="00AC724D"/>
    <w:rsid w:val="00B655E2"/>
    <w:rsid w:val="00B7711C"/>
    <w:rsid w:val="00BC7919"/>
    <w:rsid w:val="00BE73FA"/>
    <w:rsid w:val="00C2273B"/>
    <w:rsid w:val="00C40C67"/>
    <w:rsid w:val="00C510EC"/>
    <w:rsid w:val="00C549D9"/>
    <w:rsid w:val="00CE41C5"/>
    <w:rsid w:val="00D4052F"/>
    <w:rsid w:val="00DE75DF"/>
    <w:rsid w:val="00E13D77"/>
    <w:rsid w:val="00E14313"/>
    <w:rsid w:val="00E40326"/>
    <w:rsid w:val="00E87725"/>
    <w:rsid w:val="00E93813"/>
    <w:rsid w:val="00EB0BF7"/>
    <w:rsid w:val="00EB414F"/>
    <w:rsid w:val="00EC29D0"/>
    <w:rsid w:val="00ED0394"/>
    <w:rsid w:val="00EE3A35"/>
    <w:rsid w:val="00EE3E3D"/>
    <w:rsid w:val="00F077E9"/>
    <w:rsid w:val="00FD704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F997D1"/>
  <w14:defaultImageDpi w14:val="300"/>
  <w15:docId w15:val="{3624D2FF-689C-4BC7-A115-C1DB6D61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A6"/>
    <w:rPr>
      <w:rFonts w:ascii="Times New Roman" w:eastAsia="Times New Roman" w:hAnsi="Times New Roman" w:cs="Times New Roman"/>
      <w:lang w:eastAsia="en-AU"/>
    </w:rPr>
  </w:style>
  <w:style w:type="paragraph" w:styleId="Heading1">
    <w:name w:val="heading 1"/>
    <w:basedOn w:val="Normal"/>
    <w:link w:val="Heading1Char"/>
    <w:uiPriority w:val="1"/>
    <w:qFormat/>
    <w:rsid w:val="00412217"/>
    <w:pPr>
      <w:widowControl w:val="0"/>
      <w:ind w:left="1059"/>
      <w:outlineLvl w:val="0"/>
    </w:pPr>
    <w:rPr>
      <w:rFonts w:ascii="Calibri" w:eastAsia="Calibri" w:hAnsi="Calibri" w:cstheme="minorBidi"/>
      <w:b/>
      <w:bCs/>
      <w:sz w:val="22"/>
      <w:szCs w:val="22"/>
      <w:lang w:val="en-US" w:eastAsia="en-US"/>
    </w:rPr>
  </w:style>
  <w:style w:type="paragraph" w:styleId="Heading2">
    <w:name w:val="heading 2"/>
    <w:basedOn w:val="Normal"/>
    <w:next w:val="Normal"/>
    <w:link w:val="Heading2Char"/>
    <w:uiPriority w:val="9"/>
    <w:semiHidden/>
    <w:unhideWhenUsed/>
    <w:qFormat/>
    <w:rsid w:val="00412217"/>
    <w:pPr>
      <w:keepNext/>
      <w:keepLines/>
      <w:widowControl w:val="0"/>
      <w:spacing w:before="40"/>
      <w:outlineLvl w:val="1"/>
    </w:pPr>
    <w:rPr>
      <w:rFonts w:asciiTheme="majorHAnsi" w:eastAsiaTheme="majorEastAsia" w:hAnsiTheme="majorHAnsi" w:cstheme="majorBidi"/>
      <w:color w:val="365F91" w:themeColor="accent1" w:themeShade="BF"/>
      <w:sz w:val="26"/>
      <w:szCs w:val="26"/>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AA6"/>
    <w:pPr>
      <w:ind w:left="720"/>
      <w:contextualSpacing/>
    </w:pPr>
  </w:style>
  <w:style w:type="paragraph" w:customStyle="1" w:styleId="Pa3">
    <w:name w:val="Pa3"/>
    <w:basedOn w:val="Normal"/>
    <w:uiPriority w:val="99"/>
    <w:rsid w:val="00193AA6"/>
    <w:pPr>
      <w:autoSpaceDE w:val="0"/>
      <w:autoSpaceDN w:val="0"/>
      <w:spacing w:line="191" w:lineRule="atLeast"/>
    </w:pPr>
    <w:rPr>
      <w:rFonts w:ascii="HelveticaNeue LT 65 Medium" w:eastAsia="Calibri" w:hAnsi="HelveticaNeue LT 65 Medium"/>
      <w:lang w:val="en-US" w:eastAsia="en-US"/>
    </w:rPr>
  </w:style>
  <w:style w:type="paragraph" w:styleId="Header">
    <w:name w:val="header"/>
    <w:basedOn w:val="Normal"/>
    <w:link w:val="HeaderChar"/>
    <w:uiPriority w:val="99"/>
    <w:unhideWhenUsed/>
    <w:rsid w:val="00065982"/>
    <w:pPr>
      <w:tabs>
        <w:tab w:val="center" w:pos="4320"/>
        <w:tab w:val="right" w:pos="8640"/>
      </w:tabs>
    </w:pPr>
  </w:style>
  <w:style w:type="character" w:customStyle="1" w:styleId="HeaderChar">
    <w:name w:val="Header Char"/>
    <w:basedOn w:val="DefaultParagraphFont"/>
    <w:link w:val="Header"/>
    <w:uiPriority w:val="99"/>
    <w:rsid w:val="00065982"/>
    <w:rPr>
      <w:rFonts w:ascii="Times New Roman" w:eastAsia="Times New Roman" w:hAnsi="Times New Roman" w:cs="Times New Roman"/>
      <w:lang w:eastAsia="en-AU"/>
    </w:rPr>
  </w:style>
  <w:style w:type="paragraph" w:styleId="Footer">
    <w:name w:val="footer"/>
    <w:basedOn w:val="Normal"/>
    <w:link w:val="FooterChar"/>
    <w:uiPriority w:val="99"/>
    <w:unhideWhenUsed/>
    <w:rsid w:val="00065982"/>
    <w:pPr>
      <w:tabs>
        <w:tab w:val="center" w:pos="4320"/>
        <w:tab w:val="right" w:pos="8640"/>
      </w:tabs>
    </w:pPr>
  </w:style>
  <w:style w:type="character" w:customStyle="1" w:styleId="FooterChar">
    <w:name w:val="Footer Char"/>
    <w:basedOn w:val="DefaultParagraphFont"/>
    <w:link w:val="Footer"/>
    <w:uiPriority w:val="99"/>
    <w:rsid w:val="00065982"/>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CE41C5"/>
    <w:rPr>
      <w:sz w:val="18"/>
      <w:szCs w:val="18"/>
    </w:rPr>
  </w:style>
  <w:style w:type="paragraph" w:styleId="CommentText">
    <w:name w:val="annotation text"/>
    <w:basedOn w:val="Normal"/>
    <w:link w:val="CommentTextChar"/>
    <w:uiPriority w:val="99"/>
    <w:semiHidden/>
    <w:unhideWhenUsed/>
    <w:rsid w:val="00CE41C5"/>
  </w:style>
  <w:style w:type="character" w:customStyle="1" w:styleId="CommentTextChar">
    <w:name w:val="Comment Text Char"/>
    <w:basedOn w:val="DefaultParagraphFont"/>
    <w:link w:val="CommentText"/>
    <w:uiPriority w:val="99"/>
    <w:semiHidden/>
    <w:rsid w:val="00CE41C5"/>
    <w:rPr>
      <w:rFonts w:ascii="Times New Roman" w:eastAsia="Times New Roman" w:hAnsi="Times New Roman" w:cs="Times New Roman"/>
      <w:lang w:eastAsia="en-AU"/>
    </w:rPr>
  </w:style>
  <w:style w:type="paragraph" w:styleId="CommentSubject">
    <w:name w:val="annotation subject"/>
    <w:basedOn w:val="CommentText"/>
    <w:next w:val="CommentText"/>
    <w:link w:val="CommentSubjectChar"/>
    <w:uiPriority w:val="99"/>
    <w:semiHidden/>
    <w:unhideWhenUsed/>
    <w:rsid w:val="00CE41C5"/>
    <w:rPr>
      <w:b/>
      <w:bCs/>
      <w:sz w:val="20"/>
      <w:szCs w:val="20"/>
    </w:rPr>
  </w:style>
  <w:style w:type="character" w:customStyle="1" w:styleId="CommentSubjectChar">
    <w:name w:val="Comment Subject Char"/>
    <w:basedOn w:val="CommentTextChar"/>
    <w:link w:val="CommentSubject"/>
    <w:uiPriority w:val="99"/>
    <w:semiHidden/>
    <w:rsid w:val="00CE41C5"/>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CE41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1C5"/>
    <w:rPr>
      <w:rFonts w:ascii="Lucida Grande" w:eastAsia="Times New Roman" w:hAnsi="Lucida Grande" w:cs="Lucida Grande"/>
      <w:sz w:val="18"/>
      <w:szCs w:val="18"/>
      <w:lang w:eastAsia="en-AU"/>
    </w:rPr>
  </w:style>
  <w:style w:type="paragraph" w:customStyle="1" w:styleId="Default">
    <w:name w:val="Default"/>
    <w:rsid w:val="00412217"/>
    <w:pPr>
      <w:widowControl w:val="0"/>
      <w:autoSpaceDE w:val="0"/>
      <w:autoSpaceDN w:val="0"/>
      <w:adjustRightInd w:val="0"/>
    </w:pPr>
    <w:rPr>
      <w:rFonts w:ascii="Calibri" w:hAnsi="Calibri" w:cs="Calibri"/>
      <w:color w:val="000000"/>
      <w:lang w:eastAsia="en-AU"/>
    </w:rPr>
  </w:style>
  <w:style w:type="table" w:styleId="TableGrid">
    <w:name w:val="Table Grid"/>
    <w:basedOn w:val="TableNormal"/>
    <w:uiPriority w:val="39"/>
    <w:rsid w:val="00412217"/>
    <w:pPr>
      <w:widowControl w:val="0"/>
    </w:pPr>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12217"/>
    <w:rPr>
      <w:rFonts w:ascii="Calibri" w:eastAsia="Calibri" w:hAnsi="Calibri"/>
      <w:b/>
      <w:bCs/>
      <w:sz w:val="22"/>
      <w:szCs w:val="22"/>
      <w:lang w:val="en-US"/>
    </w:rPr>
  </w:style>
  <w:style w:type="character" w:customStyle="1" w:styleId="Heading2Char">
    <w:name w:val="Heading 2 Char"/>
    <w:basedOn w:val="DefaultParagraphFont"/>
    <w:link w:val="Heading2"/>
    <w:uiPriority w:val="9"/>
    <w:semiHidden/>
    <w:rsid w:val="00412217"/>
    <w:rPr>
      <w:rFonts w:asciiTheme="majorHAnsi" w:eastAsiaTheme="majorEastAsia" w:hAnsiTheme="majorHAnsi" w:cstheme="majorBidi"/>
      <w:color w:val="365F91" w:themeColor="accent1" w:themeShade="BF"/>
      <w:sz w:val="26"/>
      <w:szCs w:val="26"/>
      <w:lang w:val="en-US"/>
    </w:rPr>
  </w:style>
  <w:style w:type="paragraph" w:styleId="BodyText">
    <w:name w:val="Body Text"/>
    <w:basedOn w:val="Normal"/>
    <w:link w:val="BodyTextChar"/>
    <w:uiPriority w:val="1"/>
    <w:qFormat/>
    <w:rsid w:val="00412217"/>
    <w:pPr>
      <w:widowControl w:val="0"/>
      <w:ind w:left="119"/>
    </w:pPr>
    <w:rPr>
      <w:rFonts w:ascii="Calibri" w:eastAsia="Calibri" w:hAnsi="Calibri" w:cstheme="minorBidi"/>
      <w:sz w:val="22"/>
      <w:szCs w:val="22"/>
      <w:lang w:val="en-US" w:eastAsia="en-US"/>
    </w:rPr>
  </w:style>
  <w:style w:type="character" w:customStyle="1" w:styleId="BodyTextChar">
    <w:name w:val="Body Text Char"/>
    <w:basedOn w:val="DefaultParagraphFont"/>
    <w:link w:val="BodyText"/>
    <w:uiPriority w:val="1"/>
    <w:rsid w:val="00412217"/>
    <w:rPr>
      <w:rFonts w:ascii="Calibri" w:eastAsia="Calibri" w:hAnsi="Calibri"/>
      <w:sz w:val="22"/>
      <w:szCs w:val="22"/>
      <w:lang w:val="en-US"/>
    </w:rPr>
  </w:style>
  <w:style w:type="character" w:styleId="Hyperlink">
    <w:name w:val="Hyperlink"/>
    <w:basedOn w:val="DefaultParagraphFont"/>
    <w:uiPriority w:val="99"/>
    <w:unhideWhenUsed/>
    <w:rsid w:val="00E14313"/>
    <w:rPr>
      <w:color w:val="0000FF" w:themeColor="hyperlink"/>
      <w:u w:val="single"/>
    </w:rPr>
  </w:style>
  <w:style w:type="character" w:styleId="UnresolvedMention">
    <w:name w:val="Unresolved Mention"/>
    <w:basedOn w:val="DefaultParagraphFont"/>
    <w:uiPriority w:val="99"/>
    <w:semiHidden/>
    <w:unhideWhenUsed/>
    <w:rsid w:val="00E14313"/>
    <w:rPr>
      <w:color w:val="605E5C"/>
      <w:shd w:val="clear" w:color="auto" w:fill="E1DFDD"/>
    </w:rPr>
  </w:style>
  <w:style w:type="paragraph" w:styleId="NormalWeb">
    <w:name w:val="Normal (Web)"/>
    <w:basedOn w:val="Normal"/>
    <w:uiPriority w:val="99"/>
    <w:semiHidden/>
    <w:unhideWhenUsed/>
    <w:rsid w:val="007D541D"/>
    <w:pPr>
      <w:spacing w:before="100" w:beforeAutospacing="1" w:after="100" w:afterAutospacing="1"/>
    </w:pPr>
  </w:style>
  <w:style w:type="character" w:styleId="Strong">
    <w:name w:val="Strong"/>
    <w:basedOn w:val="DefaultParagraphFont"/>
    <w:uiPriority w:val="22"/>
    <w:qFormat/>
    <w:rsid w:val="007D5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11431">
      <w:bodyDiv w:val="1"/>
      <w:marLeft w:val="0"/>
      <w:marRight w:val="0"/>
      <w:marTop w:val="0"/>
      <w:marBottom w:val="0"/>
      <w:divBdr>
        <w:top w:val="none" w:sz="0" w:space="0" w:color="auto"/>
        <w:left w:val="none" w:sz="0" w:space="0" w:color="auto"/>
        <w:bottom w:val="none" w:sz="0" w:space="0" w:color="auto"/>
        <w:right w:val="none" w:sz="0" w:space="0" w:color="auto"/>
      </w:divBdr>
      <w:divsChild>
        <w:div w:id="1424230367">
          <w:marLeft w:val="547"/>
          <w:marRight w:val="0"/>
          <w:marTop w:val="115"/>
          <w:marBottom w:val="0"/>
          <w:divBdr>
            <w:top w:val="none" w:sz="0" w:space="0" w:color="auto"/>
            <w:left w:val="none" w:sz="0" w:space="0" w:color="auto"/>
            <w:bottom w:val="none" w:sz="0" w:space="0" w:color="auto"/>
            <w:right w:val="none" w:sz="0" w:space="0" w:color="auto"/>
          </w:divBdr>
        </w:div>
      </w:divsChild>
    </w:div>
    <w:div w:id="168646877">
      <w:bodyDiv w:val="1"/>
      <w:marLeft w:val="0"/>
      <w:marRight w:val="0"/>
      <w:marTop w:val="0"/>
      <w:marBottom w:val="0"/>
      <w:divBdr>
        <w:top w:val="none" w:sz="0" w:space="0" w:color="auto"/>
        <w:left w:val="none" w:sz="0" w:space="0" w:color="auto"/>
        <w:bottom w:val="none" w:sz="0" w:space="0" w:color="auto"/>
        <w:right w:val="none" w:sz="0" w:space="0" w:color="auto"/>
      </w:divBdr>
    </w:div>
    <w:div w:id="169680798">
      <w:bodyDiv w:val="1"/>
      <w:marLeft w:val="0"/>
      <w:marRight w:val="0"/>
      <w:marTop w:val="0"/>
      <w:marBottom w:val="0"/>
      <w:divBdr>
        <w:top w:val="none" w:sz="0" w:space="0" w:color="auto"/>
        <w:left w:val="none" w:sz="0" w:space="0" w:color="auto"/>
        <w:bottom w:val="none" w:sz="0" w:space="0" w:color="auto"/>
        <w:right w:val="none" w:sz="0" w:space="0" w:color="auto"/>
      </w:divBdr>
    </w:div>
    <w:div w:id="192772432">
      <w:bodyDiv w:val="1"/>
      <w:marLeft w:val="0"/>
      <w:marRight w:val="0"/>
      <w:marTop w:val="0"/>
      <w:marBottom w:val="0"/>
      <w:divBdr>
        <w:top w:val="none" w:sz="0" w:space="0" w:color="auto"/>
        <w:left w:val="none" w:sz="0" w:space="0" w:color="auto"/>
        <w:bottom w:val="none" w:sz="0" w:space="0" w:color="auto"/>
        <w:right w:val="none" w:sz="0" w:space="0" w:color="auto"/>
      </w:divBdr>
    </w:div>
    <w:div w:id="741371744">
      <w:bodyDiv w:val="1"/>
      <w:marLeft w:val="0"/>
      <w:marRight w:val="0"/>
      <w:marTop w:val="0"/>
      <w:marBottom w:val="0"/>
      <w:divBdr>
        <w:top w:val="none" w:sz="0" w:space="0" w:color="auto"/>
        <w:left w:val="none" w:sz="0" w:space="0" w:color="auto"/>
        <w:bottom w:val="none" w:sz="0" w:space="0" w:color="auto"/>
        <w:right w:val="none" w:sz="0" w:space="0" w:color="auto"/>
      </w:divBdr>
    </w:div>
    <w:div w:id="957026773">
      <w:bodyDiv w:val="1"/>
      <w:marLeft w:val="0"/>
      <w:marRight w:val="0"/>
      <w:marTop w:val="0"/>
      <w:marBottom w:val="0"/>
      <w:divBdr>
        <w:top w:val="none" w:sz="0" w:space="0" w:color="auto"/>
        <w:left w:val="none" w:sz="0" w:space="0" w:color="auto"/>
        <w:bottom w:val="none" w:sz="0" w:space="0" w:color="auto"/>
        <w:right w:val="none" w:sz="0" w:space="0" w:color="auto"/>
      </w:divBdr>
    </w:div>
    <w:div w:id="1044906473">
      <w:bodyDiv w:val="1"/>
      <w:marLeft w:val="0"/>
      <w:marRight w:val="0"/>
      <w:marTop w:val="0"/>
      <w:marBottom w:val="0"/>
      <w:divBdr>
        <w:top w:val="none" w:sz="0" w:space="0" w:color="auto"/>
        <w:left w:val="none" w:sz="0" w:space="0" w:color="auto"/>
        <w:bottom w:val="none" w:sz="0" w:space="0" w:color="auto"/>
        <w:right w:val="none" w:sz="0" w:space="0" w:color="auto"/>
      </w:divBdr>
    </w:div>
    <w:div w:id="1063717540">
      <w:bodyDiv w:val="1"/>
      <w:marLeft w:val="0"/>
      <w:marRight w:val="0"/>
      <w:marTop w:val="0"/>
      <w:marBottom w:val="0"/>
      <w:divBdr>
        <w:top w:val="none" w:sz="0" w:space="0" w:color="auto"/>
        <w:left w:val="none" w:sz="0" w:space="0" w:color="auto"/>
        <w:bottom w:val="none" w:sz="0" w:space="0" w:color="auto"/>
        <w:right w:val="none" w:sz="0" w:space="0" w:color="auto"/>
      </w:divBdr>
    </w:div>
    <w:div w:id="1323312098">
      <w:bodyDiv w:val="1"/>
      <w:marLeft w:val="0"/>
      <w:marRight w:val="0"/>
      <w:marTop w:val="0"/>
      <w:marBottom w:val="0"/>
      <w:divBdr>
        <w:top w:val="none" w:sz="0" w:space="0" w:color="auto"/>
        <w:left w:val="none" w:sz="0" w:space="0" w:color="auto"/>
        <w:bottom w:val="none" w:sz="0" w:space="0" w:color="auto"/>
        <w:right w:val="none" w:sz="0" w:space="0" w:color="auto"/>
      </w:divBdr>
    </w:div>
    <w:div w:id="1333294072">
      <w:bodyDiv w:val="1"/>
      <w:marLeft w:val="0"/>
      <w:marRight w:val="0"/>
      <w:marTop w:val="0"/>
      <w:marBottom w:val="0"/>
      <w:divBdr>
        <w:top w:val="none" w:sz="0" w:space="0" w:color="auto"/>
        <w:left w:val="none" w:sz="0" w:space="0" w:color="auto"/>
        <w:bottom w:val="none" w:sz="0" w:space="0" w:color="auto"/>
        <w:right w:val="none" w:sz="0" w:space="0" w:color="auto"/>
      </w:divBdr>
    </w:div>
    <w:div w:id="1368066481">
      <w:bodyDiv w:val="1"/>
      <w:marLeft w:val="0"/>
      <w:marRight w:val="0"/>
      <w:marTop w:val="0"/>
      <w:marBottom w:val="0"/>
      <w:divBdr>
        <w:top w:val="none" w:sz="0" w:space="0" w:color="auto"/>
        <w:left w:val="none" w:sz="0" w:space="0" w:color="auto"/>
        <w:bottom w:val="none" w:sz="0" w:space="0" w:color="auto"/>
        <w:right w:val="none" w:sz="0" w:space="0" w:color="auto"/>
      </w:divBdr>
    </w:div>
    <w:div w:id="1517648932">
      <w:bodyDiv w:val="1"/>
      <w:marLeft w:val="0"/>
      <w:marRight w:val="0"/>
      <w:marTop w:val="0"/>
      <w:marBottom w:val="0"/>
      <w:divBdr>
        <w:top w:val="none" w:sz="0" w:space="0" w:color="auto"/>
        <w:left w:val="none" w:sz="0" w:space="0" w:color="auto"/>
        <w:bottom w:val="none" w:sz="0" w:space="0" w:color="auto"/>
        <w:right w:val="none" w:sz="0" w:space="0" w:color="auto"/>
      </w:divBdr>
    </w:div>
    <w:div w:id="1977252890">
      <w:bodyDiv w:val="1"/>
      <w:marLeft w:val="0"/>
      <w:marRight w:val="0"/>
      <w:marTop w:val="0"/>
      <w:marBottom w:val="0"/>
      <w:divBdr>
        <w:top w:val="none" w:sz="0" w:space="0" w:color="auto"/>
        <w:left w:val="none" w:sz="0" w:space="0" w:color="auto"/>
        <w:bottom w:val="none" w:sz="0" w:space="0" w:color="auto"/>
        <w:right w:val="none" w:sz="0" w:space="0" w:color="auto"/>
      </w:divBdr>
    </w:div>
    <w:div w:id="2015954985">
      <w:bodyDiv w:val="1"/>
      <w:marLeft w:val="0"/>
      <w:marRight w:val="0"/>
      <w:marTop w:val="0"/>
      <w:marBottom w:val="0"/>
      <w:divBdr>
        <w:top w:val="none" w:sz="0" w:space="0" w:color="auto"/>
        <w:left w:val="none" w:sz="0" w:space="0" w:color="auto"/>
        <w:bottom w:val="none" w:sz="0" w:space="0" w:color="auto"/>
        <w:right w:val="none" w:sz="0" w:space="0" w:color="auto"/>
      </w:divBdr>
    </w:div>
    <w:div w:id="2106800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Kenny</dc:creator>
  <cp:keywords/>
  <dc:description/>
  <cp:lastModifiedBy>Deb Smith</cp:lastModifiedBy>
  <cp:revision>33</cp:revision>
  <cp:lastPrinted>2022-05-17T22:59:00Z</cp:lastPrinted>
  <dcterms:created xsi:type="dcterms:W3CDTF">2022-05-12T03:49:00Z</dcterms:created>
  <dcterms:modified xsi:type="dcterms:W3CDTF">2025-06-03T04:02:00Z</dcterms:modified>
</cp:coreProperties>
</file>